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755" w:rsidRDefault="0068375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Прокурор разъясняет.</w:t>
      </w:r>
    </w:p>
    <w:p w:rsidR="00683755" w:rsidRPr="00683755" w:rsidRDefault="00683755" w:rsidP="00683755">
      <w:pPr>
        <w:shd w:val="clear" w:color="auto" w:fill="FFFFFF"/>
        <w:spacing w:after="375" w:line="240" w:lineRule="auto"/>
        <w:outlineLvl w:val="1"/>
        <w:rPr>
          <w:rFonts w:ascii="Roboto" w:eastAsia="Times New Roman" w:hAnsi="Roboto" w:cs="Times New Roman"/>
          <w:color w:val="000000"/>
          <w:sz w:val="36"/>
          <w:szCs w:val="36"/>
        </w:rPr>
      </w:pPr>
      <w:r>
        <w:rPr>
          <w:rFonts w:ascii="Roboto" w:eastAsia="Times New Roman" w:hAnsi="Roboto" w:cs="Times New Roman"/>
          <w:color w:val="000000"/>
          <w:sz w:val="36"/>
          <w:szCs w:val="36"/>
        </w:rPr>
        <w:t>С</w:t>
      </w:r>
      <w:r w:rsidRPr="00683755">
        <w:rPr>
          <w:rFonts w:ascii="Roboto" w:eastAsia="Times New Roman" w:hAnsi="Roboto" w:cs="Times New Roman"/>
          <w:color w:val="000000"/>
          <w:sz w:val="36"/>
          <w:szCs w:val="36"/>
        </w:rPr>
        <w:t xml:space="preserve"> 01.01.2021 года вступают в силу </w:t>
      </w:r>
      <w:r>
        <w:rPr>
          <w:rFonts w:ascii="Roboto" w:eastAsia="Times New Roman" w:hAnsi="Roboto" w:cs="Times New Roman"/>
          <w:color w:val="000000"/>
          <w:sz w:val="36"/>
          <w:szCs w:val="36"/>
        </w:rPr>
        <w:t xml:space="preserve">новые </w:t>
      </w:r>
      <w:r w:rsidRPr="00683755">
        <w:rPr>
          <w:rFonts w:ascii="Roboto" w:eastAsia="Times New Roman" w:hAnsi="Roboto" w:cs="Times New Roman"/>
          <w:color w:val="000000"/>
          <w:sz w:val="36"/>
          <w:szCs w:val="36"/>
        </w:rPr>
        <w:t xml:space="preserve">Правила охоты </w:t>
      </w:r>
    </w:p>
    <w:p w:rsidR="00683755" w:rsidRPr="00683755" w:rsidRDefault="00683755" w:rsidP="00683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375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ч. 4 ст. 23, п. 6 ст. 32 Федерального закона от 24.07.2009 № 209-ФЗ «Об охоте и о сохранении охотничьих ресурсов и о внесении изменений в отдельные законодательные акты Российской Федерации» правила охоты утверждаются уполномоченным федеральным органом исполнительной власти.</w:t>
      </w:r>
    </w:p>
    <w:p w:rsidR="00683755" w:rsidRPr="00683755" w:rsidRDefault="00683755" w:rsidP="00683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силу положений Приказа</w:t>
      </w:r>
      <w:r w:rsidRPr="006837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Минприроды России от 24.07.2020 № 477 «Правила охоты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(далее – Правила)</w:t>
      </w:r>
      <w:r w:rsidRPr="006837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данный нормативно-правовой акт не распространяются на отношения, связанные с использованием и защитой диких животных, содержащихся в неволе и находящихся в собственности юридических лиц, индивидуальных предпринимателей, физических лиц в соответствии с законодательством Российской Федерации.</w:t>
      </w:r>
    </w:p>
    <w:p w:rsidR="00683755" w:rsidRPr="00683755" w:rsidRDefault="00683755" w:rsidP="00683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37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Правил охота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</w:t>
      </w:r>
      <w:r w:rsidRPr="0068375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деятельность, связанная с поиском, выслеживанием, преследованием охотничьих ресурсов, их добычей, первичной переработкой и транспортировкой.</w:t>
      </w:r>
    </w:p>
    <w:p w:rsidR="00683755" w:rsidRPr="00683755" w:rsidRDefault="00683755" w:rsidP="00683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3755">
        <w:rPr>
          <w:rFonts w:ascii="Times New Roman" w:eastAsia="Times New Roman" w:hAnsi="Times New Roman" w:cs="Times New Roman"/>
          <w:color w:val="000000"/>
          <w:sz w:val="28"/>
          <w:szCs w:val="28"/>
        </w:rPr>
        <w:t>К охоте приравнивается нахождение в охотничьих угодьях физических лиц с орудиями охоты и (или) продукцией охоты, собаками охотничьих пород, ловчими птицами, за исключением случаев нахождения в охотничьих угодьях с охотничьим огнестрельным оружием должностных лиц при осуществлении федерального государственного охотничьего надзора и производственных охотничьих инспекторов при осуществлении производственного охотничьего контроля.</w:t>
      </w:r>
    </w:p>
    <w:p w:rsidR="00683755" w:rsidRPr="00683755" w:rsidRDefault="00683755" w:rsidP="00683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375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осуществлении охоты физические лица обязаны, в том числе, иметь при себе:</w:t>
      </w:r>
    </w:p>
    <w:p w:rsidR="00683755" w:rsidRPr="00683755" w:rsidRDefault="00683755" w:rsidP="00683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3755">
        <w:rPr>
          <w:rFonts w:ascii="Times New Roman" w:eastAsia="Times New Roman" w:hAnsi="Times New Roman" w:cs="Times New Roman"/>
          <w:color w:val="000000"/>
          <w:sz w:val="28"/>
          <w:szCs w:val="28"/>
        </w:rPr>
        <w:t>- охотничий билет,</w:t>
      </w:r>
    </w:p>
    <w:p w:rsidR="00683755" w:rsidRPr="00683755" w:rsidRDefault="00683755" w:rsidP="00683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3755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разрешение на хранение и ношение охотничьего оружия (в случае осуществления охоты с охотничьим огнестрельным, пневматическим, метательным стрелковым оружием),</w:t>
      </w:r>
    </w:p>
    <w:p w:rsidR="00683755" w:rsidRPr="00683755" w:rsidRDefault="00683755" w:rsidP="00683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3755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разрешение на добычу охотничьих ресурсов, выданное в соответствии с порядком оформления и выдачи разрешений на добычу охотничьих ресурсов (в случае осуществления охоты в общедоступных охотничьих угодьях),</w:t>
      </w:r>
    </w:p>
    <w:p w:rsidR="00683755" w:rsidRPr="00683755" w:rsidRDefault="00683755" w:rsidP="00683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3755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разрешение на их содержание и разведение в полувольных условиях или искусственно созданной среде обитания (в случае осуществления охоты с ловчими птицами) и др.</w:t>
      </w:r>
    </w:p>
    <w:p w:rsidR="00683755" w:rsidRPr="00683755" w:rsidRDefault="00683755" w:rsidP="00683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3755">
        <w:rPr>
          <w:rFonts w:ascii="Times New Roman" w:eastAsia="Times New Roman" w:hAnsi="Times New Roman" w:cs="Times New Roman"/>
          <w:color w:val="000000"/>
          <w:sz w:val="28"/>
          <w:szCs w:val="28"/>
        </w:rPr>
        <w:t>Охота может осуществляться как одним охотником, так и коллективно с участием двух и более охотников, которые осуществляют совместные действия, направленные на поиск, выслеживание, преследование и добычу охотничьих животных.</w:t>
      </w:r>
    </w:p>
    <w:p w:rsidR="00683755" w:rsidRPr="00683755" w:rsidRDefault="00683755" w:rsidP="00683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37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этом, согласно новых требований при осуществлении коллективной охоты загоном, а также при осуществлении охоты на копытных животных, медведей, волка, шакала, лисицу в промежуток </w:t>
      </w:r>
      <w:r w:rsidRPr="006837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времени за час до заката солнца и час после восхода солнца все лица, участвующие в коллективной охоте, обязаны носить специальную сигнальную одежду повышенной видимости красного, желтого или оранжевого цвета.</w:t>
      </w:r>
    </w:p>
    <w:p w:rsidR="00683755" w:rsidRPr="00683755" w:rsidRDefault="00683755" w:rsidP="00683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</w:t>
      </w:r>
      <w:r w:rsidRPr="00683755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законодателем введены новые запреты при осуществлении охоты:</w:t>
      </w:r>
    </w:p>
    <w:p w:rsidR="00683755" w:rsidRPr="00683755" w:rsidRDefault="00683755" w:rsidP="00683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3755">
        <w:rPr>
          <w:rFonts w:ascii="Times New Roman" w:eastAsia="Times New Roman" w:hAnsi="Times New Roman" w:cs="Times New Roman"/>
          <w:color w:val="000000"/>
          <w:sz w:val="28"/>
          <w:szCs w:val="28"/>
        </w:rPr>
        <w:t>- в процессе весенней охоты использовать плавательные средства кроме передвигающегося плавательного укрытия;</w:t>
      </w:r>
    </w:p>
    <w:p w:rsidR="00683755" w:rsidRPr="00683755" w:rsidRDefault="00683755" w:rsidP="00683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3755">
        <w:rPr>
          <w:rFonts w:ascii="Times New Roman" w:eastAsia="Times New Roman" w:hAnsi="Times New Roman" w:cs="Times New Roman"/>
          <w:color w:val="000000"/>
          <w:sz w:val="28"/>
          <w:szCs w:val="28"/>
        </w:rPr>
        <w:t>- стрелять по взлетающей птице ниже 2,5 метров при осуществлении охоты в зарослях кустах и ограниченном обзоре местности;</w:t>
      </w:r>
    </w:p>
    <w:p w:rsidR="00683755" w:rsidRPr="00683755" w:rsidRDefault="00683755" w:rsidP="00683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3755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осуществлять охоту с неисправным охотничьим ружьем;</w:t>
      </w:r>
    </w:p>
    <w:p w:rsidR="00683755" w:rsidRPr="00683755" w:rsidRDefault="00683755" w:rsidP="00683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3755">
        <w:rPr>
          <w:rFonts w:ascii="Times New Roman" w:eastAsia="Times New Roman" w:hAnsi="Times New Roman" w:cs="Times New Roman"/>
          <w:color w:val="000000"/>
          <w:sz w:val="28"/>
          <w:szCs w:val="28"/>
        </w:rPr>
        <w:t>- подходить к упавшему, добытому, раненому охотничьему животному до окончания загона при осуществлении коллективной охоты.</w:t>
      </w:r>
    </w:p>
    <w:p w:rsidR="00683755" w:rsidRPr="00683755" w:rsidRDefault="00683755" w:rsidP="00683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683755">
        <w:rPr>
          <w:rFonts w:ascii="Times New Roman" w:eastAsia="Times New Roman" w:hAnsi="Times New Roman" w:cs="Times New Roman"/>
          <w:color w:val="000000"/>
          <w:sz w:val="28"/>
          <w:szCs w:val="28"/>
        </w:rPr>
        <w:t>а нарушение Правил охоты предусмотрена административная ответственность по ст. 8.37 КоАП РФ, которая предусматривает административный штраф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лет; на должностных лиц - от двадцати тысяч до тридцати пяти тысяч рублей с конфискацией орудий охоты или без таковой.</w:t>
      </w:r>
    </w:p>
    <w:p w:rsidR="00683755" w:rsidRPr="00683755" w:rsidRDefault="00683755" w:rsidP="00683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83755" w:rsidRPr="00683755" w:rsidSect="00AB1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3755"/>
    <w:rsid w:val="00041823"/>
    <w:rsid w:val="002922B3"/>
    <w:rsid w:val="00683755"/>
    <w:rsid w:val="00AB19D5"/>
    <w:rsid w:val="00B1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63738-05A7-4673-B49E-E288DB55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9D5"/>
  </w:style>
  <w:style w:type="paragraph" w:styleId="2">
    <w:name w:val="heading 2"/>
    <w:basedOn w:val="a"/>
    <w:link w:val="20"/>
    <w:uiPriority w:val="9"/>
    <w:qFormat/>
    <w:rsid w:val="006837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375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8375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683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4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40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User</cp:lastModifiedBy>
  <cp:revision>6</cp:revision>
  <dcterms:created xsi:type="dcterms:W3CDTF">2020-11-08T17:35:00Z</dcterms:created>
  <dcterms:modified xsi:type="dcterms:W3CDTF">2020-11-11T11:28:00Z</dcterms:modified>
</cp:coreProperties>
</file>