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ДИВИНСКОГО СЕЛЬСОВЕТА</w:t>
      </w:r>
    </w:p>
    <w:p w:rsidR="00263B90" w:rsidRDefault="008604E8" w:rsidP="00263B90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БОЛОТНИН</w:t>
      </w:r>
      <w:r w:rsidR="00263B90">
        <w:rPr>
          <w:b/>
          <w:color w:val="000000"/>
          <w:sz w:val="28"/>
          <w:szCs w:val="28"/>
        </w:rPr>
        <w:t>СКОГО РАЙОНА НОВОСИБИРСКОЙ ОБЛАСТИ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  21.06.2016 г.                                                                                       №  46        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 формирования, ведения, обязательного опубликования перечня имущества Дивинского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26.07.2006г. №135-ФЗ «О защите конкуренции», Уставом Дивинского сельсовета Болотнинского района Новосибирской области, 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ПОСТАНОВЛЯЮ: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Порядок формирования, ведения, обязательного опубликования перечня имущества Дивинского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 Вестник» Дивинского сельсовета Болотнинского района и разместить на официальном сайте администрации Дивинского сельсовета в сети Интернет.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Дивинского сельсовета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Е.А.Литвинова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9107B" w:rsidRDefault="0099107B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УТВЕРЖДЕН: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 администрации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Дивинского  сельсовета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21.06. 2016 № 46</w:t>
      </w:r>
    </w:p>
    <w:p w:rsidR="0099107B" w:rsidRDefault="0099107B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внесены изменения </w:t>
      </w:r>
    </w:p>
    <w:p w:rsidR="0099107B" w:rsidRDefault="0099107B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99107B" w:rsidRDefault="0099107B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Дивинского сельсовета</w:t>
      </w:r>
    </w:p>
    <w:p w:rsidR="0099107B" w:rsidRDefault="0099107B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99107B" w:rsidRDefault="0099107B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99107B" w:rsidRDefault="0099107B" w:rsidP="00263B90">
      <w:pPr>
        <w:pStyle w:val="a3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16.06.2016 № 61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формирования, ведения, обязательного опубликования перечня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имущества </w:t>
      </w:r>
      <w:r>
        <w:rPr>
          <w:b/>
          <w:color w:val="000000"/>
          <w:sz w:val="28"/>
          <w:szCs w:val="28"/>
        </w:rPr>
        <w:t>Дивинского</w:t>
      </w:r>
      <w:r>
        <w:rPr>
          <w:b/>
          <w:bCs/>
          <w:color w:val="000000"/>
          <w:sz w:val="28"/>
          <w:szCs w:val="28"/>
        </w:rPr>
        <w:t xml:space="preserve">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1.  </w:t>
      </w:r>
      <w:proofErr w:type="gramStart"/>
      <w:r>
        <w:rPr>
          <w:color w:val="000000"/>
          <w:sz w:val="28"/>
          <w:szCs w:val="28"/>
        </w:rPr>
        <w:t>Настоящий Порядок разработан в соответствии с Федеральным законом от 24 июля 2007 года № 209-ФЗ «О развитии малого и среднего предпринимательства в Российской Федерации», Уставом Дивинского сельсовета Болотнинского района Новосибирской области и определяет порядок формирования, ведения, обязательного опубликования перечня имущества Дивинского сельсовета Болотнинского района Новосибирской области (далее по тексту – поселение) свободного от прав третьих лиц, предназначенного для предоставления его во владение</w:t>
      </w:r>
      <w:proofErr w:type="gramEnd"/>
      <w:r>
        <w:rPr>
          <w:color w:val="000000"/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 Перечень ведется в целях обеспечения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– субъекты), на территории поселения.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</w:t>
      </w:r>
      <w:proofErr w:type="gramStart"/>
      <w:r>
        <w:rPr>
          <w:color w:val="000000"/>
          <w:sz w:val="28"/>
          <w:szCs w:val="28"/>
        </w:rPr>
        <w:t>В Перечень подлежит включение имущество поселения (далее – муниципальное имущество),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средства.</w:t>
      </w:r>
      <w:proofErr w:type="gramEnd"/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4. Муниципальное имущество, включенное в перечень, не подлежит отчуждению в частную собственность, в том числе в собственность субъектов, арендующих это имущество.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  Не подлежит включению в Перечень муниципальное имущество: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включенное</w:t>
      </w:r>
      <w:proofErr w:type="gramEnd"/>
      <w:r>
        <w:rPr>
          <w:color w:val="000000"/>
          <w:sz w:val="28"/>
          <w:szCs w:val="28"/>
        </w:rPr>
        <w:t xml:space="preserve"> в акты о планировании приватизации муниципального имущества;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обремененное</w:t>
      </w:r>
      <w:proofErr w:type="gramEnd"/>
      <w:r>
        <w:rPr>
          <w:color w:val="000000"/>
          <w:sz w:val="28"/>
          <w:szCs w:val="28"/>
        </w:rPr>
        <w:t xml:space="preserve"> правами третьих лиц, за исключением имущественных прав субъектов малого и среднего предпринимательства.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формирования и ведения Перечня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 Деятельность по формированию и ведению Перечня осуществляет администрация поселения (далее – уполномоченный орган).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7. Формирование Перечня осуществляется с учетом условий муниципальных программ развития субъектов малого и среднего предпринимательства.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8.     Перечень формируется ежегодно до 1 августа.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9.    В Перечень должны быть включены следующие сведения об объекте имущества: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порядковый номер;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 (в отношении недвижимого имущества);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площадь (в отношении недвижимого имущества);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целевое назначение;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инвентарный номер (в отношении движимого имущества).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10. Для формирования и ведения Перечня субъекты ежегодно в срок до 1 июня вправе направлять в уполномоченный орган рекомендательные предложения по включению в Перечень определенных объектов муниципального имущества.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11. Уполномоченный орган в течение двадцати рабочих дней рассматривает указанные в пункте 10 предложения и формирует проект Перечня.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12. Проект </w:t>
      </w:r>
      <w:proofErr w:type="gramStart"/>
      <w:r>
        <w:rPr>
          <w:color w:val="000000"/>
          <w:sz w:val="28"/>
          <w:szCs w:val="28"/>
        </w:rPr>
        <w:t>Перечня</w:t>
      </w:r>
      <w:proofErr w:type="gramEnd"/>
      <w:r>
        <w:rPr>
          <w:color w:val="000000"/>
          <w:sz w:val="28"/>
          <w:szCs w:val="28"/>
        </w:rPr>
        <w:t xml:space="preserve"> уполномоченный орган направляет на утверждение Главе поселения.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13. В Перечень могут вноситься изменения, в том числе в части включения объектов муниципального имущества в Перечень и исключения их из Перечня.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14. Внесение изменений в Перечень осуществляется в порядке, установленном для его формирования.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15. Муниципальное имущество подлежит исключению из Перечня в следующих случаях: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- прекращение права собственности поселения  на данное имущество по основаниям, предусмотренным действующим законодательством;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- изменение количественных, качественных и иных физических характеристик муниципального имущества, в результате которого оно </w:t>
      </w:r>
      <w:r>
        <w:rPr>
          <w:color w:val="000000"/>
          <w:sz w:val="28"/>
          <w:szCs w:val="28"/>
        </w:rPr>
        <w:lastRenderedPageBreak/>
        <w:t>становится непригодным для использования по своему целевому назначению.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16. Муниципальное имущество может быть исключено из Перечня в случае необходимости его дальнейшего использования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>: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- решения вопросов местного значения;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Новосибирской области;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-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  поселения;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-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numPr>
          <w:ilvl w:val="0"/>
          <w:numId w:val="1"/>
        </w:numPr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официального опубликования Перечня</w:t>
      </w:r>
    </w:p>
    <w:p w:rsidR="00263B90" w:rsidRDefault="00263B90" w:rsidP="00263B90">
      <w:pPr>
        <w:pStyle w:val="a3"/>
        <w:spacing w:before="0" w:beforeAutospacing="0" w:after="0" w:afterAutospacing="0" w:line="270" w:lineRule="atLeast"/>
        <w:ind w:left="960"/>
        <w:rPr>
          <w:color w:val="000000"/>
          <w:sz w:val="28"/>
          <w:szCs w:val="28"/>
        </w:rPr>
      </w:pPr>
    </w:p>
    <w:p w:rsidR="00263B90" w:rsidRDefault="00263B90" w:rsidP="00263B90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Перечень, а также все изменения в него подлежат обязательному опубликованию в периодическом печатном издании  «Вестник»  Дивинского сельсовета Болотнинского района и размещению на официальном сайте администрации поселения в сети Интернет.</w:t>
      </w:r>
    </w:p>
    <w:p w:rsidR="00263B90" w:rsidRDefault="00263B90" w:rsidP="00263B9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Приложение </w:t>
      </w:r>
    </w:p>
    <w:p w:rsidR="0099107B" w:rsidRDefault="0099107B" w:rsidP="0099107B">
      <w:pPr>
        <w:jc w:val="right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к порядку</w:t>
      </w:r>
    </w:p>
    <w:p w:rsidR="0099107B" w:rsidRDefault="0099107B" w:rsidP="0099107B">
      <w:pPr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ПЕРЕЧЕНЬ</w:t>
      </w:r>
    </w:p>
    <w:p w:rsidR="0099107B" w:rsidRDefault="0099107B" w:rsidP="0099107B">
      <w:pPr>
        <w:ind w:right="-1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 имущества</w:t>
      </w:r>
      <w:r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Дивинского сельсовета Болотнинского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</w:t>
      </w: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9107B" w:rsidRDefault="0099107B" w:rsidP="0099107B">
      <w:pPr>
        <w:ind w:right="-1"/>
        <w:jc w:val="both"/>
        <w:rPr>
          <w:rFonts w:asciiTheme="minorHAnsi" w:hAnsiTheme="minorHAnsi" w:cstheme="minorBidi"/>
          <w:bCs/>
          <w:color w:val="000000"/>
          <w:spacing w:val="-1"/>
          <w:sz w:val="28"/>
          <w:szCs w:val="28"/>
        </w:rPr>
      </w:pPr>
    </w:p>
    <w:p w:rsidR="0099107B" w:rsidRDefault="0099107B" w:rsidP="0099107B">
      <w:pPr>
        <w:jc w:val="both"/>
        <w:rPr>
          <w:bCs/>
          <w:color w:val="000000"/>
          <w:spacing w:val="-1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9"/>
        <w:gridCol w:w="1843"/>
        <w:gridCol w:w="2129"/>
        <w:gridCol w:w="1560"/>
        <w:gridCol w:w="1702"/>
      </w:tblGrid>
      <w:tr w:rsidR="0099107B" w:rsidTr="00991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 объекта недвижимого имущества, адрес,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недвижимого имущества</w:t>
            </w:r>
          </w:p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Арендаторы, наименование и категории предприятий (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</w:rPr>
              <w:t>, малые предприятия, средние предприятия</w:t>
            </w:r>
            <w:proofErr w:type="gramEnd"/>
          </w:p>
        </w:tc>
      </w:tr>
      <w:tr w:rsidR="0099107B" w:rsidTr="00991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107B" w:rsidTr="00991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B" w:rsidRDefault="009910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B" w:rsidRDefault="0099107B">
            <w:pPr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7B" w:rsidRDefault="0099107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107B" w:rsidRDefault="0099107B" w:rsidP="0099107B">
      <w:pPr>
        <w:rPr>
          <w:rFonts w:asciiTheme="minorHAnsi" w:hAnsiTheme="minorHAnsi" w:cstheme="minorBidi"/>
        </w:rPr>
      </w:pPr>
    </w:p>
    <w:p w:rsidR="0099107B" w:rsidRDefault="0099107B" w:rsidP="0099107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99107B" w:rsidRDefault="0099107B" w:rsidP="0099107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«Вестник» Дивинского сельсовета Болотнинского района и разместить на официальном сайте администрации Дивинского сельсовета в сети Интернет.</w:t>
      </w:r>
    </w:p>
    <w:p w:rsidR="0099107B" w:rsidRDefault="0099107B" w:rsidP="009910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99107B" w:rsidRDefault="0099107B" w:rsidP="009910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9107B" w:rsidRDefault="0099107B" w:rsidP="009910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9107B" w:rsidRDefault="0099107B" w:rsidP="009910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9107B" w:rsidRDefault="0099107B" w:rsidP="009910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Дивинского сельсовета</w:t>
      </w:r>
    </w:p>
    <w:p w:rsidR="0099107B" w:rsidRDefault="0099107B" w:rsidP="009910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Болотнинского района</w:t>
      </w:r>
    </w:p>
    <w:p w:rsidR="0099107B" w:rsidRDefault="0099107B" w:rsidP="009910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Е.А.Литвинова</w:t>
      </w:r>
    </w:p>
    <w:p w:rsidR="0099107B" w:rsidRDefault="0099107B" w:rsidP="009910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9107B" w:rsidRDefault="0099107B" w:rsidP="0099107B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9107B" w:rsidRDefault="0099107B" w:rsidP="0099107B"/>
    <w:p w:rsidR="00263B90" w:rsidRDefault="00263B90" w:rsidP="00263B90"/>
    <w:p w:rsidR="00B06972" w:rsidRDefault="0099107B"/>
    <w:sectPr w:rsidR="00B06972" w:rsidSect="004C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3B90"/>
    <w:rsid w:val="000C14DB"/>
    <w:rsid w:val="00263B90"/>
    <w:rsid w:val="004C64B6"/>
    <w:rsid w:val="006D4B5B"/>
    <w:rsid w:val="008604E8"/>
    <w:rsid w:val="0099107B"/>
    <w:rsid w:val="00E11D35"/>
    <w:rsid w:val="00EB12D1"/>
    <w:rsid w:val="00F4631A"/>
    <w:rsid w:val="00FB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semiHidden/>
    <w:rsid w:val="0099107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1320</Words>
  <Characters>7527</Characters>
  <Application>Microsoft Office Word</Application>
  <DocSecurity>0</DocSecurity>
  <Lines>62</Lines>
  <Paragraphs>17</Paragraphs>
  <ScaleCrop>false</ScaleCrop>
  <Company>X-Team Group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2017-11-13T06:17:00Z</dcterms:created>
  <dcterms:modified xsi:type="dcterms:W3CDTF">2017-11-14T03:31:00Z</dcterms:modified>
</cp:coreProperties>
</file>