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F0" w:rsidRDefault="002F09F0" w:rsidP="009231C4">
      <w:pPr>
        <w:pStyle w:val="a3"/>
        <w:jc w:val="center"/>
        <w:rPr>
          <w:sz w:val="28"/>
          <w:szCs w:val="28"/>
          <w:lang w:val="en-US"/>
        </w:rPr>
      </w:pPr>
    </w:p>
    <w:p w:rsidR="009231C4" w:rsidRPr="00D92C41" w:rsidRDefault="00D92C41" w:rsidP="009231C4">
      <w:pPr>
        <w:pStyle w:val="a3"/>
        <w:jc w:val="center"/>
        <w:rPr>
          <w:sz w:val="32"/>
          <w:szCs w:val="32"/>
        </w:rPr>
      </w:pPr>
      <w:r w:rsidRPr="00D92C41">
        <w:rPr>
          <w:sz w:val="32"/>
          <w:szCs w:val="32"/>
        </w:rPr>
        <w:t>АДМИНИСТРАЦИЯ</w:t>
      </w:r>
    </w:p>
    <w:p w:rsidR="00D92C41" w:rsidRDefault="00D92C41" w:rsidP="009231C4">
      <w:pPr>
        <w:pStyle w:val="a3"/>
        <w:jc w:val="center"/>
        <w:rPr>
          <w:sz w:val="32"/>
          <w:szCs w:val="32"/>
        </w:rPr>
      </w:pPr>
      <w:r w:rsidRPr="00D92C41">
        <w:rPr>
          <w:sz w:val="32"/>
          <w:szCs w:val="32"/>
        </w:rPr>
        <w:t>ДИВИНСКОГО СЕЛЬСОВЕТА</w:t>
      </w:r>
      <w:r>
        <w:rPr>
          <w:sz w:val="32"/>
          <w:szCs w:val="32"/>
        </w:rPr>
        <w:br/>
        <w:t>БОЛОТНИНСКОГО РАЙОНА НОВОСИБИРСКОЙ ОБЛАСТИ</w:t>
      </w:r>
    </w:p>
    <w:p w:rsidR="00D92C41" w:rsidRDefault="00D92C41" w:rsidP="009231C4">
      <w:pPr>
        <w:pStyle w:val="a3"/>
        <w:jc w:val="center"/>
        <w:rPr>
          <w:sz w:val="32"/>
          <w:szCs w:val="32"/>
        </w:rPr>
      </w:pPr>
    </w:p>
    <w:p w:rsidR="00D92C41" w:rsidRDefault="00720355" w:rsidP="009231C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720355" w:rsidRDefault="00720355" w:rsidP="009231C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от 20.11.2015 г.   № 118</w:t>
      </w:r>
    </w:p>
    <w:p w:rsidR="00810EC0" w:rsidRDefault="00810EC0" w:rsidP="009231C4">
      <w:pPr>
        <w:pStyle w:val="a3"/>
        <w:jc w:val="center"/>
        <w:rPr>
          <w:sz w:val="32"/>
          <w:szCs w:val="32"/>
        </w:rPr>
      </w:pPr>
    </w:p>
    <w:p w:rsidR="00810EC0" w:rsidRPr="006D6341" w:rsidRDefault="006D6341" w:rsidP="00810EC0">
      <w:pPr>
        <w:rPr>
          <w:sz w:val="28"/>
          <w:szCs w:val="28"/>
        </w:rPr>
      </w:pPr>
      <w:r>
        <w:rPr>
          <w:sz w:val="28"/>
          <w:szCs w:val="28"/>
        </w:rPr>
        <w:t xml:space="preserve">О  внесении  изменений  в  постановление  администрации  Дивинского  сельсовета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 района  Новосибирской  области  от 25.02.2013 г. № 13</w:t>
      </w:r>
    </w:p>
    <w:p w:rsidR="00810EC0" w:rsidRPr="00667813" w:rsidRDefault="00810EC0" w:rsidP="00810EC0">
      <w:pPr>
        <w:rPr>
          <w:b/>
          <w:sz w:val="28"/>
          <w:szCs w:val="28"/>
        </w:rPr>
      </w:pPr>
    </w:p>
    <w:p w:rsidR="00197312" w:rsidRDefault="006D6341" w:rsidP="00804F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 Представление прокуратуры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 района на постановление  администрации  Дивинского 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 области.  На  постановление администрации Дивинского сельсовета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Новосибирской области       № 13  от 25.02.2013 г.  « О представлении  лицом,  поступившим  на 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 на должность руководителя </w:t>
      </w:r>
      <w:r w:rsidR="00CC48AE">
        <w:rPr>
          <w:sz w:val="28"/>
          <w:szCs w:val="28"/>
        </w:rPr>
        <w:t xml:space="preserve">муниципального  учреждения,  а  также руководителю муниципального учреждения  сведений о своих доходах, об имуществе  и  обязательствах  имущественного  характера  и  доходах,  об  имуществе  и  обязательствах  имущественного  характера  супруги (супруга) и несовершеннолетних  детей»  </w:t>
      </w:r>
      <w:r>
        <w:rPr>
          <w:sz w:val="28"/>
          <w:szCs w:val="28"/>
        </w:rPr>
        <w:t xml:space="preserve"> </w:t>
      </w:r>
    </w:p>
    <w:p w:rsidR="00197312" w:rsidRDefault="00197312" w:rsidP="00804F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7312" w:rsidRDefault="00197312" w:rsidP="00804F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7B6D" w:rsidRDefault="00CC48AE" w:rsidP="00804F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197312">
        <w:rPr>
          <w:b/>
          <w:sz w:val="28"/>
          <w:szCs w:val="28"/>
        </w:rPr>
        <w:t>:</w:t>
      </w:r>
      <w:r w:rsidR="00197312">
        <w:rPr>
          <w:sz w:val="28"/>
          <w:szCs w:val="28"/>
        </w:rPr>
        <w:t xml:space="preserve"> </w:t>
      </w:r>
      <w:r w:rsidR="00804F36">
        <w:rPr>
          <w:sz w:val="28"/>
          <w:szCs w:val="28"/>
        </w:rPr>
        <w:t xml:space="preserve"> </w:t>
      </w:r>
    </w:p>
    <w:p w:rsidR="00804F36" w:rsidRDefault="00804F36" w:rsidP="00563EBA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E8400D" w:rsidRPr="00E8400D" w:rsidRDefault="00CC48AE" w:rsidP="00563EBA">
      <w:pPr>
        <w:pStyle w:val="a3"/>
        <w:numPr>
          <w:ilvl w:val="0"/>
          <w:numId w:val="1"/>
        </w:numPr>
        <w:rPr>
          <w:sz w:val="28"/>
          <w:szCs w:val="28"/>
        </w:rPr>
      </w:pPr>
      <w:r w:rsidRPr="00E8400D">
        <w:rPr>
          <w:sz w:val="28"/>
          <w:szCs w:val="28"/>
        </w:rPr>
        <w:t xml:space="preserve">Внести  изменения  в  постановление  администрации  Дивинского  сельсовета  </w:t>
      </w:r>
      <w:proofErr w:type="spellStart"/>
      <w:r w:rsidRPr="00E8400D">
        <w:rPr>
          <w:sz w:val="28"/>
          <w:szCs w:val="28"/>
        </w:rPr>
        <w:t>Болотнинского</w:t>
      </w:r>
      <w:proofErr w:type="spellEnd"/>
      <w:r w:rsidRPr="00E8400D">
        <w:rPr>
          <w:sz w:val="28"/>
          <w:szCs w:val="28"/>
        </w:rPr>
        <w:t xml:space="preserve">  района  Новосибирской  области                  от 25.02.2013 г.  № 13  « </w:t>
      </w:r>
      <w:r w:rsidR="00E8400D" w:rsidRPr="00E8400D">
        <w:rPr>
          <w:sz w:val="28"/>
          <w:szCs w:val="28"/>
        </w:rPr>
        <w:t xml:space="preserve">О  представлении  лицом,  поступающим  на  </w:t>
      </w:r>
      <w:proofErr w:type="gramStart"/>
      <w:r w:rsidR="00E8400D" w:rsidRPr="00E8400D">
        <w:rPr>
          <w:sz w:val="28"/>
          <w:szCs w:val="28"/>
        </w:rPr>
        <w:t>работу</w:t>
      </w:r>
      <w:proofErr w:type="gramEnd"/>
      <w:r w:rsidR="00E8400D" w:rsidRPr="00E8400D">
        <w:rPr>
          <w:sz w:val="28"/>
          <w:szCs w:val="28"/>
        </w:rPr>
        <w:t xml:space="preserve">  на  должность  руководителя  муниципального  учреждения,  а  также  руководителю  муниципального  учреждения  сведений  о  своих  доходах,  об  имуществе  и  обязательствах  имущественного  характера  о  доходах,  об  имуществе и  обязательствах  имущественного  характера  супруги (супруга)  и  несовершеннолетних детей»  следующие  изменения:</w:t>
      </w:r>
    </w:p>
    <w:p w:rsidR="00DE613B" w:rsidRDefault="00E8400D" w:rsidP="00E8400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Пункт  2  положения  изложить  в  следующей  редакции:  Сведения  о  доходах,  об  имуществе  и  обязательствах  имущественного  характера предоставляются  руководителем  муниципального  учреждения  по  утвержденной  Указом  Президента  РФ  от 23.06.2014 г. № 460  формы  справки  о  доходах,  расходах,  об  имуществе  и  обязательствах  имущественного</w:t>
      </w:r>
      <w:r w:rsidR="00665C60">
        <w:rPr>
          <w:sz w:val="28"/>
          <w:szCs w:val="28"/>
        </w:rPr>
        <w:t xml:space="preserve">  характера  ежегодно,  не  позднее  30 апреля  года, следующего  </w:t>
      </w:r>
      <w:proofErr w:type="gramStart"/>
      <w:r w:rsidR="00665C60">
        <w:rPr>
          <w:sz w:val="28"/>
          <w:szCs w:val="28"/>
        </w:rPr>
        <w:t>за</w:t>
      </w:r>
      <w:proofErr w:type="gramEnd"/>
      <w:r w:rsidR="00665C60">
        <w:rPr>
          <w:sz w:val="28"/>
          <w:szCs w:val="28"/>
        </w:rPr>
        <w:t xml:space="preserve">  отчетным</w:t>
      </w:r>
      <w:r>
        <w:rPr>
          <w:sz w:val="28"/>
          <w:szCs w:val="28"/>
        </w:rPr>
        <w:t xml:space="preserve"> </w:t>
      </w:r>
    </w:p>
    <w:p w:rsidR="00665C60" w:rsidRDefault="00665C60" w:rsidP="00E8400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Пункт   5  положения  изложить  в  следующей  редакции:</w:t>
      </w:r>
    </w:p>
    <w:p w:rsidR="00665C60" w:rsidRDefault="00665C60" w:rsidP="00665C6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  случае  если  руководитель  муниципального  учреждения  обнаружил, что  в  представленных  им  сведениях  о  доходах,  об  имуществе  и  обязательствах  имущественного  характера  не  отражены  или  не  полностью  отражены  какие-либо  сведения  либо  имеются  ошибки,  он  вправе представить  уточненные  сведения  не  позднее  одного  месяца. Такие  уточненные  сведения не  считаются  представленными  с  нарушением срока.</w:t>
      </w:r>
    </w:p>
    <w:p w:rsidR="003C6890" w:rsidRDefault="006C1E1C" w:rsidP="00665C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Дополнить  положение  пунктом  8  следующей  редакции:        </w:t>
      </w:r>
      <w:proofErr w:type="gramStart"/>
      <w:r>
        <w:rPr>
          <w:sz w:val="28"/>
          <w:szCs w:val="28"/>
        </w:rPr>
        <w:t xml:space="preserve">Сведения  о  доходах,  об  имуществе  и обязательствах  имущественного     характера,      предоставляемые     лицами, претендующими  на  замещение  должностей  руководителей  государственных (муниципальных) учреждений,  размещаются  в  информационно-телекоммуникационной  сети  Интернет  на  официальных  сайтах  федеральных государственных  органов,  государственных  органов субъекта  Российской  Федерации, органов  местного  самоуправления, Центрального  банка  Российской Федерации, </w:t>
      </w:r>
      <w:r w:rsidR="003C6890">
        <w:rPr>
          <w:sz w:val="28"/>
          <w:szCs w:val="28"/>
        </w:rPr>
        <w:t>государственных корпораций, Пенсионного  фонда  Российской  Федерации, Фонда  социального  страхования Российской Федерации, Федерального фонда  обязательного  медицинского  страхования, иных организаций</w:t>
      </w:r>
      <w:proofErr w:type="gramEnd"/>
      <w:r w:rsidR="003C6890">
        <w:rPr>
          <w:sz w:val="28"/>
          <w:szCs w:val="28"/>
        </w:rPr>
        <w:t>, создаваемых Российской  Федерацией на основании  федеральных  законов, и представляются для опубликования  средствам  массовой  информации в порядке, определяемом нормативными правовыми актами Российской Федерации, нормативными  актами  Центрального  банка Российской Федерации.</w:t>
      </w:r>
    </w:p>
    <w:p w:rsidR="004834A5" w:rsidRDefault="003C6890" w:rsidP="00665C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Дополнить  положение  пунктом 9 следующей редакции:                           В  слу</w:t>
      </w:r>
      <w:r w:rsidR="00490EE2">
        <w:rPr>
          <w:sz w:val="28"/>
          <w:szCs w:val="28"/>
        </w:rPr>
        <w:t>чае  отказа в приеме  на должность  руководителя, представленные  сведения возвращаются, в  остальных случаях – приобщаются  к материалам  личного  дела.</w:t>
      </w:r>
    </w:p>
    <w:p w:rsidR="004834A5" w:rsidRDefault="004834A5" w:rsidP="00665C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Приложение  к  Положению  № 1; № 2; № 3; № 4 – убрать.</w:t>
      </w:r>
    </w:p>
    <w:p w:rsidR="004834A5" w:rsidRDefault="004834A5" w:rsidP="00665C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Опубликовать  данное  постановление  в  официальном  вестнике  Дивинского  сельсовета   и  разместить  на  официальном  сайте  Дивинского  сельсовета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 района  Новосибирской  области.</w:t>
      </w:r>
    </w:p>
    <w:p w:rsidR="004834A5" w:rsidRDefault="004834A5" w:rsidP="00665C6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данного постановления оставляю за собой.</w:t>
      </w:r>
    </w:p>
    <w:p w:rsidR="004834A5" w:rsidRDefault="004834A5" w:rsidP="004834A5">
      <w:pPr>
        <w:pStyle w:val="a3"/>
        <w:ind w:left="720"/>
        <w:rPr>
          <w:sz w:val="28"/>
          <w:szCs w:val="28"/>
        </w:rPr>
      </w:pPr>
    </w:p>
    <w:p w:rsidR="004834A5" w:rsidRDefault="004834A5" w:rsidP="004834A5">
      <w:pPr>
        <w:pStyle w:val="a3"/>
        <w:ind w:left="720"/>
        <w:rPr>
          <w:sz w:val="28"/>
          <w:szCs w:val="28"/>
        </w:rPr>
      </w:pPr>
    </w:p>
    <w:p w:rsidR="004834A5" w:rsidRDefault="004834A5" w:rsidP="004834A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Глава  Дивинского сельсовета                                         Е.А.Литвинова</w:t>
      </w:r>
    </w:p>
    <w:p w:rsidR="004834A5" w:rsidRDefault="004834A5" w:rsidP="004834A5">
      <w:pPr>
        <w:pStyle w:val="a3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665C60" w:rsidRDefault="004834A5" w:rsidP="004834A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="003C6890">
        <w:rPr>
          <w:sz w:val="28"/>
          <w:szCs w:val="28"/>
        </w:rPr>
        <w:t xml:space="preserve"> </w:t>
      </w:r>
      <w:r w:rsidR="006C1E1C">
        <w:rPr>
          <w:sz w:val="28"/>
          <w:szCs w:val="28"/>
        </w:rPr>
        <w:t xml:space="preserve">   </w:t>
      </w:r>
    </w:p>
    <w:p w:rsidR="00665C60" w:rsidRPr="00E8400D" w:rsidRDefault="00665C60" w:rsidP="00665C6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65C60" w:rsidRPr="00E8400D" w:rsidSect="002F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51F"/>
    <w:multiLevelType w:val="hybridMultilevel"/>
    <w:tmpl w:val="590E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1C4"/>
    <w:rsid w:val="00064E35"/>
    <w:rsid w:val="00197312"/>
    <w:rsid w:val="002F09F0"/>
    <w:rsid w:val="003175B1"/>
    <w:rsid w:val="003C6890"/>
    <w:rsid w:val="004834A5"/>
    <w:rsid w:val="00490EE2"/>
    <w:rsid w:val="00563EBA"/>
    <w:rsid w:val="00657B6D"/>
    <w:rsid w:val="00665C60"/>
    <w:rsid w:val="006C1E1C"/>
    <w:rsid w:val="006D6341"/>
    <w:rsid w:val="00720355"/>
    <w:rsid w:val="00804F36"/>
    <w:rsid w:val="00810EC0"/>
    <w:rsid w:val="009231C4"/>
    <w:rsid w:val="00935C5A"/>
    <w:rsid w:val="00B20FAD"/>
    <w:rsid w:val="00C67E5E"/>
    <w:rsid w:val="00CC48AE"/>
    <w:rsid w:val="00D0609A"/>
    <w:rsid w:val="00D92C41"/>
    <w:rsid w:val="00DD73A5"/>
    <w:rsid w:val="00DE613B"/>
    <w:rsid w:val="00E8400D"/>
    <w:rsid w:val="00FC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1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2015-11-19T08:56:00Z</dcterms:created>
  <dcterms:modified xsi:type="dcterms:W3CDTF">2015-11-23T10:11:00Z</dcterms:modified>
</cp:coreProperties>
</file>