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8F" w:rsidRPr="00BB4A02" w:rsidRDefault="00E7398F" w:rsidP="000466B3">
      <w:pPr>
        <w:shd w:val="clear" w:color="auto" w:fill="FFFFFF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АДМИНИСТРАЦИЯ </w:t>
      </w:r>
    </w:p>
    <w:p w:rsidR="00E7398F" w:rsidRPr="00BB4A02" w:rsidRDefault="00E7398F" w:rsidP="000466B3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ДИВИНСКОГО  СЕЛЬСОВЕТА</w:t>
      </w:r>
    </w:p>
    <w:p w:rsidR="00E7398F" w:rsidRPr="00BB4A02" w:rsidRDefault="00E7398F" w:rsidP="000466B3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БОЛОТНИНСКОГО РАЙОНА НОВОСИБИРСКОЙ ОБЛАСТИ</w:t>
      </w:r>
    </w:p>
    <w:p w:rsidR="00E7398F" w:rsidRPr="00BB4A02" w:rsidRDefault="00E7398F" w:rsidP="000466B3">
      <w:pPr>
        <w:jc w:val="center"/>
        <w:rPr>
          <w:b/>
          <w:bCs/>
          <w:sz w:val="28"/>
          <w:szCs w:val="28"/>
        </w:rPr>
      </w:pPr>
    </w:p>
    <w:p w:rsidR="00E7398F" w:rsidRPr="00BB4A02" w:rsidRDefault="00E7398F" w:rsidP="000466B3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ПОСТАНОВЛЕНИЕ</w:t>
      </w:r>
    </w:p>
    <w:p w:rsidR="00E7398F" w:rsidRPr="00BB4A02" w:rsidRDefault="00E7398F" w:rsidP="000466B3">
      <w:pPr>
        <w:ind w:left="360"/>
        <w:jc w:val="both"/>
        <w:rPr>
          <w:b/>
          <w:bCs/>
          <w:sz w:val="28"/>
          <w:szCs w:val="28"/>
        </w:rPr>
      </w:pPr>
    </w:p>
    <w:p w:rsidR="00E7398F" w:rsidRDefault="00E7398F" w:rsidP="000466B3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16.06.2015г.         </w:t>
      </w:r>
      <w:r w:rsidRPr="00BB4A02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64</w:t>
      </w:r>
    </w:p>
    <w:p w:rsidR="00E7398F" w:rsidRPr="00BB4A02" w:rsidRDefault="00E7398F" w:rsidP="000466B3">
      <w:pPr>
        <w:jc w:val="center"/>
        <w:rPr>
          <w:b/>
          <w:bCs/>
          <w:sz w:val="28"/>
          <w:szCs w:val="28"/>
        </w:rPr>
      </w:pPr>
    </w:p>
    <w:p w:rsidR="00E7398F" w:rsidRDefault="00E7398F" w:rsidP="000466B3">
      <w:pPr>
        <w:ind w:left="360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«О внесении изменени</w:t>
      </w:r>
      <w:r>
        <w:rPr>
          <w:b/>
          <w:bCs/>
          <w:sz w:val="28"/>
          <w:szCs w:val="28"/>
        </w:rPr>
        <w:t>й</w:t>
      </w:r>
      <w:r w:rsidRPr="00BB4A02">
        <w:rPr>
          <w:b/>
          <w:bCs/>
          <w:sz w:val="28"/>
          <w:szCs w:val="28"/>
        </w:rPr>
        <w:t xml:space="preserve"> в постановление </w:t>
      </w:r>
      <w:r>
        <w:rPr>
          <w:b/>
          <w:bCs/>
          <w:sz w:val="28"/>
          <w:szCs w:val="28"/>
        </w:rPr>
        <w:t xml:space="preserve">администрации Дивинского сельсовета от 12.05.2015 </w:t>
      </w:r>
      <w:r w:rsidRPr="00BB4A0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49</w:t>
      </w:r>
      <w:r w:rsidRPr="00BB4A02">
        <w:rPr>
          <w:b/>
          <w:bCs/>
          <w:sz w:val="28"/>
          <w:szCs w:val="28"/>
        </w:rPr>
        <w:t xml:space="preserve">  «О</w:t>
      </w:r>
      <w:r>
        <w:rPr>
          <w:b/>
          <w:bCs/>
          <w:sz w:val="28"/>
          <w:szCs w:val="28"/>
        </w:rPr>
        <w:t>б утверждении Положения о порядке рассмотрения обращения граждан и организации личного приема в администрации Дивинского сельсовета</w:t>
      </w:r>
      <w:r w:rsidRPr="00BB4A02">
        <w:rPr>
          <w:b/>
          <w:bCs/>
          <w:sz w:val="28"/>
          <w:szCs w:val="28"/>
        </w:rPr>
        <w:t>»</w:t>
      </w:r>
    </w:p>
    <w:p w:rsidR="00E7398F" w:rsidRDefault="00E7398F" w:rsidP="000466B3">
      <w:pPr>
        <w:ind w:left="360"/>
        <w:jc w:val="center"/>
        <w:rPr>
          <w:b/>
          <w:bCs/>
          <w:sz w:val="28"/>
          <w:szCs w:val="28"/>
        </w:rPr>
      </w:pPr>
    </w:p>
    <w:p w:rsidR="00E7398F" w:rsidRPr="00ED6F5D" w:rsidRDefault="00E7398F" w:rsidP="000466B3">
      <w:pPr>
        <w:ind w:left="360"/>
        <w:jc w:val="both"/>
        <w:rPr>
          <w:bCs/>
          <w:sz w:val="28"/>
          <w:szCs w:val="28"/>
        </w:rPr>
      </w:pPr>
      <w:r w:rsidRPr="00ED6F5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основании представления прокуратуры от 29.05.2015 № 2-36-2015 на постановление администрации Дивинского сельсовета от 12.05.2015 № 49 </w:t>
      </w:r>
      <w:r w:rsidRPr="00BB4A02">
        <w:rPr>
          <w:b/>
          <w:bCs/>
          <w:sz w:val="28"/>
          <w:szCs w:val="28"/>
        </w:rPr>
        <w:t>«</w:t>
      </w:r>
      <w:r w:rsidRPr="00ED6F5D">
        <w:rPr>
          <w:bCs/>
          <w:sz w:val="28"/>
          <w:szCs w:val="28"/>
        </w:rPr>
        <w:t>Об утверждении Положения о порядке рассмотрения обращения граждан и организации личного приема в администрации Дивинского сельсовета»</w:t>
      </w:r>
    </w:p>
    <w:p w:rsidR="00E7398F" w:rsidRDefault="00E7398F" w:rsidP="000466B3">
      <w:pPr>
        <w:ind w:left="360"/>
        <w:jc w:val="both"/>
        <w:rPr>
          <w:bCs/>
          <w:sz w:val="28"/>
          <w:szCs w:val="28"/>
        </w:rPr>
      </w:pPr>
      <w:r w:rsidRPr="00437E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E7398F" w:rsidRDefault="00E7398F" w:rsidP="000466B3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37EE0">
        <w:rPr>
          <w:b/>
          <w:bCs/>
          <w:sz w:val="28"/>
          <w:szCs w:val="28"/>
        </w:rPr>
        <w:t xml:space="preserve">остановляю: </w:t>
      </w:r>
    </w:p>
    <w:p w:rsidR="00E7398F" w:rsidRDefault="00E7398F" w:rsidP="000466B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П. 1.2 изложить в следующей редакции: «Граждане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к должностным лицам местного самоуправления».</w:t>
      </w:r>
    </w:p>
    <w:p w:rsidR="00E7398F" w:rsidRDefault="00E7398F" w:rsidP="000466B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п. 2.1. после слов «все поступающие в администрацию почтовые письменные обращения граждан» дополнить «обращения, поступившие по электронной почте и устные обращения».</w:t>
      </w:r>
    </w:p>
    <w:p w:rsidR="00E7398F" w:rsidRPr="00437EE0" w:rsidRDefault="00E7398F" w:rsidP="000466B3">
      <w:pPr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437E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Опубликовать данное постановление в «Вестнике Дивинского сельсовета» и разместить на официальном сайте администрации Дивинского сельсовета в сети Интернет.</w:t>
      </w:r>
    </w:p>
    <w:p w:rsidR="00E7398F" w:rsidRPr="00437EE0" w:rsidRDefault="00E7398F" w:rsidP="000466B3">
      <w:pPr>
        <w:rPr>
          <w:sz w:val="28"/>
          <w:szCs w:val="28"/>
        </w:rPr>
      </w:pPr>
    </w:p>
    <w:p w:rsidR="00E7398F" w:rsidRPr="00437EE0" w:rsidRDefault="00E7398F" w:rsidP="000466B3">
      <w:pPr>
        <w:rPr>
          <w:sz w:val="28"/>
          <w:szCs w:val="28"/>
        </w:rPr>
      </w:pPr>
    </w:p>
    <w:p w:rsidR="00E7398F" w:rsidRPr="00437EE0" w:rsidRDefault="00E7398F" w:rsidP="000466B3">
      <w:pPr>
        <w:rPr>
          <w:bCs/>
          <w:sz w:val="28"/>
          <w:szCs w:val="28"/>
        </w:rPr>
      </w:pPr>
    </w:p>
    <w:p w:rsidR="00E7398F" w:rsidRPr="00437EE0" w:rsidRDefault="00E7398F" w:rsidP="000466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437EE0">
        <w:rPr>
          <w:bCs/>
          <w:sz w:val="28"/>
          <w:szCs w:val="28"/>
        </w:rPr>
        <w:t>Глава Дивинского сельсо</w:t>
      </w:r>
      <w:r>
        <w:rPr>
          <w:bCs/>
          <w:sz w:val="28"/>
          <w:szCs w:val="28"/>
        </w:rPr>
        <w:t xml:space="preserve">вета:                        </w:t>
      </w:r>
      <w:r w:rsidRPr="00437EE0">
        <w:rPr>
          <w:bCs/>
          <w:sz w:val="28"/>
          <w:szCs w:val="28"/>
        </w:rPr>
        <w:t xml:space="preserve">           Е.А.Литвинова</w:t>
      </w:r>
    </w:p>
    <w:p w:rsidR="00E7398F" w:rsidRPr="00437EE0" w:rsidRDefault="00E7398F" w:rsidP="000466B3">
      <w:pPr>
        <w:ind w:left="360"/>
        <w:jc w:val="center"/>
        <w:rPr>
          <w:bCs/>
          <w:sz w:val="28"/>
          <w:szCs w:val="28"/>
        </w:rPr>
      </w:pPr>
    </w:p>
    <w:sectPr w:rsidR="00E7398F" w:rsidRPr="00437EE0" w:rsidSect="006A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204"/>
    <w:multiLevelType w:val="hybridMultilevel"/>
    <w:tmpl w:val="121A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398F"/>
    <w:rsid w:val="001808F9"/>
    <w:rsid w:val="00265FF2"/>
    <w:rsid w:val="006A7811"/>
    <w:rsid w:val="00C83482"/>
    <w:rsid w:val="00E7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2015-06-17T10:11:00Z</dcterms:created>
  <dcterms:modified xsi:type="dcterms:W3CDTF">2015-06-17T10:11:00Z</dcterms:modified>
</cp:coreProperties>
</file>