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5" w:rsidRDefault="00273E75" w:rsidP="00273E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EC6CA9">
        <w:rPr>
          <w:b/>
          <w:sz w:val="26"/>
          <w:szCs w:val="26"/>
        </w:rPr>
        <w:t>рофилактик</w:t>
      </w:r>
      <w:r>
        <w:rPr>
          <w:b/>
          <w:sz w:val="26"/>
          <w:szCs w:val="26"/>
        </w:rPr>
        <w:t>а</w:t>
      </w:r>
      <w:r w:rsidRPr="00EC6CA9">
        <w:rPr>
          <w:b/>
          <w:sz w:val="26"/>
          <w:szCs w:val="26"/>
        </w:rPr>
        <w:t xml:space="preserve"> пожаров в жилом секторе </w:t>
      </w:r>
    </w:p>
    <w:p w:rsidR="00273E75" w:rsidRDefault="00273E75" w:rsidP="00273E75">
      <w:pPr>
        <w:jc w:val="center"/>
        <w:rPr>
          <w:b/>
          <w:sz w:val="26"/>
          <w:szCs w:val="26"/>
        </w:rPr>
      </w:pPr>
    </w:p>
    <w:p w:rsidR="00273E75" w:rsidRPr="00EC6CA9" w:rsidRDefault="00273E75" w:rsidP="00273E75">
      <w:pPr>
        <w:jc w:val="center"/>
        <w:rPr>
          <w:b/>
          <w:sz w:val="26"/>
          <w:szCs w:val="26"/>
        </w:rPr>
      </w:pP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 w:rsidRPr="00CC54A5">
        <w:t xml:space="preserve">      </w:t>
      </w:r>
      <w:r>
        <w:t xml:space="preserve">      </w:t>
      </w:r>
      <w:r w:rsidRPr="00CC54A5">
        <w:t xml:space="preserve">Известно, что подавляющее число пожаров происходит в жилом секторе населенных пунктов. Пожары, возникающие в жилых домах, зачастую, приводят к гибели и </w:t>
      </w:r>
      <w:proofErr w:type="spellStart"/>
      <w:r w:rsidRPr="00CC54A5">
        <w:t>травмированию</w:t>
      </w:r>
      <w:proofErr w:type="spellEnd"/>
      <w:r w:rsidRPr="00CC54A5">
        <w:t xml:space="preserve"> людей. </w:t>
      </w:r>
      <w:r>
        <w:t xml:space="preserve">В целях профилактики пожаров сотрудниками ОНД по </w:t>
      </w:r>
      <w:proofErr w:type="spellStart"/>
      <w:r>
        <w:t>Болотнинскому</w:t>
      </w:r>
      <w:proofErr w:type="spellEnd"/>
      <w:r>
        <w:t xml:space="preserve"> району регулярно проводятся профилактические рейды в жилом секторе города </w:t>
      </w:r>
      <w:proofErr w:type="gramStart"/>
      <w:r>
        <w:t>Болотное</w:t>
      </w:r>
      <w:proofErr w:type="gramEnd"/>
      <w:r>
        <w:t xml:space="preserve"> и населенных пунктах </w:t>
      </w:r>
      <w:proofErr w:type="spellStart"/>
      <w:r>
        <w:t>Болотнинского</w:t>
      </w:r>
      <w:proofErr w:type="spellEnd"/>
      <w:r>
        <w:t xml:space="preserve"> района. В рамках проведения обходов с населением проводятся профилактические беседы, инструктажи, распространяются </w:t>
      </w:r>
      <w:proofErr w:type="gramStart"/>
      <w:r>
        <w:t>памятки</w:t>
      </w:r>
      <w:proofErr w:type="gramEnd"/>
      <w:r>
        <w:t xml:space="preserve"> и листовки с основными требованиями по соблюдению правил пожарной безопасности, действиям в случае возникновения пожаров.  </w:t>
      </w:r>
      <w:r w:rsidRPr="00CC54A5">
        <w:t xml:space="preserve">Особое внимание уделяется лицам, относящихся к «группе риска» - социально незащищенных и ведущих антиобщественный образ жизни граждан. В ходе проведения профилактической работы с населением инспекторский состав </w:t>
      </w:r>
      <w:r>
        <w:t>отдела</w:t>
      </w:r>
      <w:r w:rsidRPr="00CC54A5">
        <w:t xml:space="preserve"> надзорной деятельности предупреждает население о необходимости строгого соблюдения правил пожарной безопасности.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           Д</w:t>
      </w:r>
      <w:r w:rsidRPr="00CC54A5">
        <w:t xml:space="preserve">ля того чтобы оградить свой дом от беды нужно знать и строго соблюдать следующие правила пожарной безопасности: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 w:rsidRPr="00CC54A5">
        <w:rPr>
          <w:b/>
          <w:bCs/>
        </w:rPr>
        <w:t xml:space="preserve">При пользовании печным отоплением: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допускайте перекала печи, производите топку печи 2-3 раза в день по 1,5 часа, прекращайте топить печь за 2 часа до сна;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дымоходы должны быть оштукатурены и побелены, обязательно следует провести их очистку от мусора, паутины и наслоений сажи;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оставляйте без присмотра топящиеся печи, а также не поручайте надзор за ними малолетним детям, не располагайте топливо и другие легковоспламеняющиеся и горючие вещества и материалы на </w:t>
      </w:r>
      <w:proofErr w:type="spellStart"/>
      <w:r w:rsidRPr="00CC54A5">
        <w:t>предтопочном</w:t>
      </w:r>
      <w:proofErr w:type="spellEnd"/>
      <w:r w:rsidRPr="00CC54A5">
        <w:t xml:space="preserve"> листе. Размер его должен составляет не менее 50*70 см;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применяйте для розжига печи бензин, керосин, дизельное топливо и другие легковоспламеняющиеся горючие жидкости;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 </w:t>
      </w:r>
      <w:r w:rsidRPr="00CC54A5">
        <w:t xml:space="preserve">не используйте вентиляционные и газовые каналы в качестве дымоходов.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 w:rsidRPr="00CC54A5">
        <w:rPr>
          <w:b/>
          <w:bCs/>
        </w:rPr>
        <w:t>Особое внимание необходимо уделять электронагревательным приборам.</w:t>
      </w:r>
      <w:r w:rsidRPr="00CC54A5">
        <w:t xml:space="preserve">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    </w:t>
      </w:r>
      <w:r w:rsidRPr="00CC54A5">
        <w:t xml:space="preserve">В целях предупреждения подобных пожаров гражданам следует помнить, что все применяемые в быту электроприборы требуют к себе постоянного внимания. Для этого необходимо следовать следующим правилам: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используйте неисправные электрообогревательные приборы и приборы кустарного изготовления. Они должны быть только заводского изготовления и в исправном состоянии;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допускайте перегрузки электросети одновременным включением в нее нескольких потребителей тока большой мощности, не используйте ветхую или неисправную электропроводку;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при покупке электрообогревателя убедитесь, что он оборудован системой аварийного отключения;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при включении электрообогревателя в сеть по возможности не используйте удлинитель или убедитесь, что мощность удлинителя не меньше мощности электрообогревательного прибора;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включенные в сеть электронагревательные приборы следует устанавливать на несгораемые подставки;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нельзя располагать их вблизи от легкосгораемых предметов;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запрещается пользоваться электроприборами, если штепсельные соединения не исправны или нарушена изоляция шнура;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уходя из дома, отключайте все электроприборы, под напряжением может остаться только холодильник.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 w:rsidRPr="00CC54A5">
        <w:rPr>
          <w:b/>
          <w:bCs/>
        </w:rPr>
        <w:lastRenderedPageBreak/>
        <w:t>При пользовании бытовыми газовыми приборами необходимо соблюдать следующие правила пожарной безопасности:</w:t>
      </w:r>
      <w:r w:rsidRPr="00CC54A5">
        <w:t xml:space="preserve">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допускайте утечки газа;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оставляйте без присмотра включенными газовые приборы;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производите сушку белья над газовыми плитами и вблизи газовых печей;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пользуйтесь газовой колонкой при плохой тяге в дымоходе; </w:t>
      </w:r>
    </w:p>
    <w:p w:rsidR="00273E75" w:rsidRPr="00CC54A5" w:rsidRDefault="00273E75" w:rsidP="00273E75">
      <w:pPr>
        <w:pStyle w:val="a3"/>
        <w:spacing w:before="0" w:beforeAutospacing="0" w:after="0" w:afterAutospacing="0"/>
        <w:jc w:val="both"/>
      </w:pPr>
      <w:r>
        <w:t xml:space="preserve">- </w:t>
      </w:r>
      <w:r w:rsidRPr="00CC54A5">
        <w:t xml:space="preserve">не используйте для отопления помещений духовой шкаф газовой плиты; </w:t>
      </w:r>
    </w:p>
    <w:p w:rsidR="00273E75" w:rsidRDefault="00273E75" w:rsidP="00273E75">
      <w:pPr>
        <w:jc w:val="both"/>
        <w:rPr>
          <w:sz w:val="24"/>
          <w:szCs w:val="24"/>
        </w:rPr>
      </w:pPr>
      <w:r w:rsidRPr="004F5158">
        <w:rPr>
          <w:sz w:val="24"/>
          <w:szCs w:val="24"/>
        </w:rPr>
        <w:t>установку и ремонт газового оборудования должны делать только специалисты данного профиля</w:t>
      </w:r>
      <w:r>
        <w:rPr>
          <w:sz w:val="24"/>
          <w:szCs w:val="24"/>
        </w:rPr>
        <w:t>.</w:t>
      </w:r>
    </w:p>
    <w:p w:rsidR="00273E75" w:rsidRDefault="00273E75" w:rsidP="00273E7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этого, чтобы уберечь свой дом от пожара целесообразно устанавливать в жилище автономные пожарные </w:t>
      </w:r>
      <w:proofErr w:type="spellStart"/>
      <w:r>
        <w:rPr>
          <w:sz w:val="24"/>
          <w:szCs w:val="24"/>
        </w:rPr>
        <w:t>извещатели</w:t>
      </w:r>
      <w:proofErr w:type="spellEnd"/>
      <w:r>
        <w:rPr>
          <w:sz w:val="24"/>
          <w:szCs w:val="24"/>
        </w:rPr>
        <w:t xml:space="preserve">. </w:t>
      </w:r>
      <w:r w:rsidRPr="0096165F">
        <w:rPr>
          <w:sz w:val="24"/>
          <w:szCs w:val="24"/>
        </w:rPr>
        <w:t>«</w:t>
      </w:r>
      <w:proofErr w:type="spellStart"/>
      <w:r w:rsidRPr="0096165F">
        <w:rPr>
          <w:sz w:val="24"/>
          <w:szCs w:val="24"/>
        </w:rPr>
        <w:t>Извещатель</w:t>
      </w:r>
      <w:proofErr w:type="spellEnd"/>
      <w:r w:rsidRPr="0096165F">
        <w:rPr>
          <w:sz w:val="24"/>
          <w:szCs w:val="24"/>
        </w:rPr>
        <w:t xml:space="preserve"> пожарный дымовой оптико-электронный автономный» име</w:t>
      </w:r>
      <w:r>
        <w:rPr>
          <w:sz w:val="24"/>
          <w:szCs w:val="24"/>
        </w:rPr>
        <w:t>ет</w:t>
      </w:r>
      <w:r w:rsidRPr="0096165F">
        <w:rPr>
          <w:sz w:val="24"/>
          <w:szCs w:val="24"/>
        </w:rPr>
        <w:t xml:space="preserve"> несколько модификаций</w:t>
      </w:r>
      <w:r>
        <w:rPr>
          <w:sz w:val="24"/>
          <w:szCs w:val="24"/>
        </w:rPr>
        <w:t>:</w:t>
      </w:r>
      <w:r w:rsidRPr="0096165F">
        <w:rPr>
          <w:sz w:val="24"/>
          <w:szCs w:val="24"/>
        </w:rPr>
        <w:t xml:space="preserve">  ИП 212-50М, ИП 212-50М2, ИП 212-112, ИП 212-142. </w:t>
      </w:r>
      <w:proofErr w:type="gramStart"/>
      <w:r w:rsidRPr="0096165F">
        <w:rPr>
          <w:sz w:val="24"/>
          <w:szCs w:val="24"/>
        </w:rPr>
        <w:t>Данный</w:t>
      </w:r>
      <w:proofErr w:type="gramEnd"/>
      <w:r w:rsidRPr="0096165F">
        <w:rPr>
          <w:sz w:val="24"/>
          <w:szCs w:val="24"/>
        </w:rPr>
        <w:t xml:space="preserve"> </w:t>
      </w:r>
      <w:proofErr w:type="spellStart"/>
      <w:r w:rsidRPr="0096165F">
        <w:rPr>
          <w:sz w:val="24"/>
          <w:szCs w:val="24"/>
        </w:rPr>
        <w:t>извещатель</w:t>
      </w:r>
      <w:proofErr w:type="spellEnd"/>
      <w:r w:rsidRPr="0096165F">
        <w:rPr>
          <w:sz w:val="24"/>
          <w:szCs w:val="24"/>
        </w:rPr>
        <w:t xml:space="preserve"> предназначен для обнаружения загораний, сопровождающихся появлением дыма малой концентрации в закрытых помещениях различных зданий и сооружений, путём регистрации отражённого от частиц дыма оптического излучения и выдачи тревожных извещений в виде громких звуковых сигналов. Область применения </w:t>
      </w:r>
      <w:proofErr w:type="spellStart"/>
      <w:r w:rsidRPr="0096165F">
        <w:rPr>
          <w:sz w:val="24"/>
          <w:szCs w:val="24"/>
        </w:rPr>
        <w:t>извещателя</w:t>
      </w:r>
      <w:proofErr w:type="spellEnd"/>
      <w:r w:rsidRPr="0096165F">
        <w:rPr>
          <w:sz w:val="24"/>
          <w:szCs w:val="24"/>
        </w:rPr>
        <w:t xml:space="preserve"> распространяется, в основном на жилые дома, коттеджи, торговые павильоны, объекты коммунального хозяйства, гаражи, </w:t>
      </w:r>
      <w:proofErr w:type="spellStart"/>
      <w:r w:rsidRPr="0096165F">
        <w:rPr>
          <w:sz w:val="24"/>
          <w:szCs w:val="24"/>
        </w:rPr>
        <w:t>хозблоки</w:t>
      </w:r>
      <w:proofErr w:type="spellEnd"/>
      <w:r w:rsidRPr="0096165F">
        <w:rPr>
          <w:sz w:val="24"/>
          <w:szCs w:val="24"/>
        </w:rPr>
        <w:t xml:space="preserve"> и другие. </w:t>
      </w:r>
      <w:proofErr w:type="spellStart"/>
      <w:r w:rsidRPr="0096165F">
        <w:rPr>
          <w:sz w:val="24"/>
          <w:szCs w:val="24"/>
        </w:rPr>
        <w:t>Извещатель</w:t>
      </w:r>
      <w:proofErr w:type="spellEnd"/>
      <w:r w:rsidRPr="0096165F">
        <w:rPr>
          <w:sz w:val="24"/>
          <w:szCs w:val="24"/>
        </w:rPr>
        <w:t xml:space="preserve"> </w:t>
      </w:r>
      <w:proofErr w:type="gramStart"/>
      <w:r w:rsidRPr="0096165F">
        <w:rPr>
          <w:sz w:val="24"/>
          <w:szCs w:val="24"/>
        </w:rPr>
        <w:t>рассчитан</w:t>
      </w:r>
      <w:proofErr w:type="gramEnd"/>
      <w:r w:rsidRPr="0096165F">
        <w:rPr>
          <w:sz w:val="24"/>
          <w:szCs w:val="24"/>
        </w:rPr>
        <w:t xml:space="preserve"> на круглосуточную непрерывную работу. </w:t>
      </w:r>
      <w:proofErr w:type="gramStart"/>
      <w:r w:rsidRPr="0096165F">
        <w:rPr>
          <w:sz w:val="24"/>
          <w:szCs w:val="24"/>
        </w:rPr>
        <w:t xml:space="preserve">Диапазон рабочих температур </w:t>
      </w:r>
      <w:proofErr w:type="spellStart"/>
      <w:r w:rsidRPr="0096165F">
        <w:rPr>
          <w:sz w:val="24"/>
          <w:szCs w:val="24"/>
        </w:rPr>
        <w:t>извещателя</w:t>
      </w:r>
      <w:proofErr w:type="spellEnd"/>
      <w:r w:rsidRPr="0096165F">
        <w:rPr>
          <w:sz w:val="24"/>
          <w:szCs w:val="24"/>
        </w:rPr>
        <w:t xml:space="preserve"> составляет от минус 10 - до плюс 55 градусов </w:t>
      </w:r>
      <w:proofErr w:type="spellStart"/>
      <w:r>
        <w:rPr>
          <w:sz w:val="24"/>
          <w:szCs w:val="24"/>
        </w:rPr>
        <w:t>ц</w:t>
      </w:r>
      <w:r w:rsidRPr="0096165F">
        <w:rPr>
          <w:sz w:val="24"/>
          <w:szCs w:val="24"/>
        </w:rPr>
        <w:t>ельсия</w:t>
      </w:r>
      <w:proofErr w:type="spellEnd"/>
      <w:r w:rsidRPr="0096165F">
        <w:rPr>
          <w:sz w:val="24"/>
          <w:szCs w:val="24"/>
        </w:rPr>
        <w:t>.</w:t>
      </w:r>
      <w:proofErr w:type="gramEnd"/>
      <w:r w:rsidRPr="0096165F">
        <w:rPr>
          <w:sz w:val="24"/>
          <w:szCs w:val="24"/>
        </w:rPr>
        <w:t xml:space="preserve"> Электрическое питание </w:t>
      </w:r>
      <w:proofErr w:type="spellStart"/>
      <w:r w:rsidRPr="0096165F">
        <w:rPr>
          <w:sz w:val="24"/>
          <w:szCs w:val="24"/>
        </w:rPr>
        <w:t>извещателя</w:t>
      </w:r>
      <w:proofErr w:type="spellEnd"/>
      <w:r w:rsidRPr="0096165F">
        <w:rPr>
          <w:sz w:val="24"/>
          <w:szCs w:val="24"/>
        </w:rPr>
        <w:t xml:space="preserve"> осуществляется от элемента питания «Крона» (входит в комплект) номинальным напряжением 9В. </w:t>
      </w:r>
    </w:p>
    <w:p w:rsidR="00273E75" w:rsidRPr="00277005" w:rsidRDefault="00273E75" w:rsidP="00273E75">
      <w:pPr>
        <w:ind w:firstLine="720"/>
        <w:jc w:val="both"/>
        <w:rPr>
          <w:sz w:val="24"/>
          <w:szCs w:val="24"/>
        </w:rPr>
      </w:pPr>
      <w:r w:rsidRPr="00277005">
        <w:rPr>
          <w:sz w:val="24"/>
          <w:szCs w:val="24"/>
        </w:rPr>
        <w:t>Обращаю внимание жителей района, что единственной профилактической мерой являются элементарные меры предосторожности, повышение культуры поведения людей при обращении с огнем. Воздержание от вредных привычек – курения и употребления алкоголя</w:t>
      </w:r>
      <w:r>
        <w:rPr>
          <w:sz w:val="24"/>
          <w:szCs w:val="24"/>
        </w:rPr>
        <w:t>.</w:t>
      </w:r>
    </w:p>
    <w:p w:rsidR="00273E75" w:rsidRPr="00277005" w:rsidRDefault="00273E75" w:rsidP="00273E75">
      <w:pPr>
        <w:ind w:firstLine="720"/>
        <w:jc w:val="both"/>
        <w:rPr>
          <w:sz w:val="24"/>
          <w:szCs w:val="24"/>
        </w:rPr>
      </w:pPr>
    </w:p>
    <w:p w:rsidR="00273E75" w:rsidRPr="0096165F" w:rsidRDefault="00273E75" w:rsidP="00273E7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proofErr w:type="spellStart"/>
      <w:r>
        <w:rPr>
          <w:sz w:val="24"/>
          <w:szCs w:val="24"/>
        </w:rPr>
        <w:t>ОНДиПР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Болотнинскому</w:t>
      </w:r>
      <w:proofErr w:type="spellEnd"/>
      <w:r>
        <w:rPr>
          <w:sz w:val="24"/>
          <w:szCs w:val="24"/>
        </w:rPr>
        <w:t xml:space="preserve"> району  Козловский И.Ф.</w:t>
      </w:r>
    </w:p>
    <w:p w:rsidR="00273E75" w:rsidRPr="0096165F" w:rsidRDefault="00273E75" w:rsidP="00273E75">
      <w:pPr>
        <w:rPr>
          <w:sz w:val="24"/>
          <w:szCs w:val="24"/>
        </w:rPr>
      </w:pPr>
    </w:p>
    <w:p w:rsidR="00273E75" w:rsidRPr="0096165F" w:rsidRDefault="00273E75" w:rsidP="00273E75">
      <w:pPr>
        <w:jc w:val="both"/>
        <w:rPr>
          <w:sz w:val="24"/>
          <w:szCs w:val="24"/>
        </w:rPr>
      </w:pPr>
    </w:p>
    <w:p w:rsidR="00851AA7" w:rsidRDefault="00851AA7"/>
    <w:sectPr w:rsidR="00851AA7" w:rsidSect="00A5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273E75"/>
    <w:rsid w:val="00273E75"/>
    <w:rsid w:val="0085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3E7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2016-08-30T02:34:00Z</dcterms:created>
  <dcterms:modified xsi:type="dcterms:W3CDTF">2016-08-30T02:34:00Z</dcterms:modified>
</cp:coreProperties>
</file>