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36" w:rsidRPr="00072F36" w:rsidRDefault="00072F36" w:rsidP="0007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083" w:rsidRDefault="00072F36" w:rsidP="00756083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083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75608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072F36" w:rsidRPr="00756083" w:rsidRDefault="00756083" w:rsidP="00756083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72F36" w:rsidRPr="00756083">
        <w:rPr>
          <w:rFonts w:ascii="Times New Roman" w:eastAsia="Times New Roman" w:hAnsi="Times New Roman" w:cs="Times New Roman"/>
          <w:b/>
          <w:sz w:val="24"/>
          <w:szCs w:val="24"/>
        </w:rPr>
        <w:t>ДИВИНСКОГО   СЕЛЬСОВЕТА</w:t>
      </w:r>
    </w:p>
    <w:p w:rsidR="00756083" w:rsidRDefault="00756083" w:rsidP="00756083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БОЛОТНИНСКОГО РАЙОНА    </w:t>
      </w:r>
      <w:r w:rsidR="00072F36" w:rsidRPr="00756083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</w:p>
    <w:p w:rsidR="00072F36" w:rsidRPr="00072F36" w:rsidRDefault="00072F36" w:rsidP="00756083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F3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5608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56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</w:t>
      </w:r>
      <w:r w:rsidR="00756083" w:rsidRPr="00756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6083">
        <w:rPr>
          <w:rFonts w:ascii="Times New Roman" w:eastAsia="Times New Roman" w:hAnsi="Times New Roman" w:cs="Times New Roman"/>
          <w:b/>
          <w:bCs/>
          <w:sz w:val="24"/>
          <w:szCs w:val="24"/>
        </w:rPr>
        <w:t>Е Н И Е</w:t>
      </w:r>
    </w:p>
    <w:p w:rsidR="00072F36" w:rsidRPr="00072F36" w:rsidRDefault="00756083" w:rsidP="00072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083">
        <w:rPr>
          <w:rFonts w:ascii="Times New Roman" w:eastAsia="Times New Roman" w:hAnsi="Times New Roman" w:cs="Times New Roman"/>
          <w:b/>
          <w:bCs/>
          <w:sz w:val="24"/>
          <w:szCs w:val="24"/>
        </w:rPr>
        <w:t>от 09.01.2019</w:t>
      </w:r>
      <w:r w:rsidR="00072F36" w:rsidRPr="00756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№ </w:t>
      </w:r>
      <w:r w:rsidRPr="00756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3C0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72F36" w:rsidRPr="00072F36">
        <w:rPr>
          <w:rFonts w:ascii="Times New Roman" w:eastAsia="Times New Roman" w:hAnsi="Times New Roman" w:cs="Times New Roman"/>
          <w:sz w:val="24"/>
          <w:szCs w:val="24"/>
        </w:rPr>
        <w:br/>
      </w:r>
      <w:r w:rsidR="00072F36" w:rsidRPr="00756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72F36" w:rsidRPr="00072F36" w:rsidRDefault="00072F36" w:rsidP="00072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включении мероприятий по обеспечению пожарной </w:t>
      </w:r>
      <w:r w:rsidRPr="00072F36">
        <w:rPr>
          <w:rFonts w:ascii="Times New Roman" w:eastAsia="Times New Roman" w:hAnsi="Times New Roman" w:cs="Times New Roman"/>
          <w:sz w:val="24"/>
          <w:szCs w:val="24"/>
        </w:rPr>
        <w:br/>
      </w:r>
      <w:r w:rsidRPr="00072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безопасности в планы, схемы и программы развития </w:t>
      </w:r>
      <w:r w:rsidRPr="00072F36">
        <w:rPr>
          <w:rFonts w:ascii="Times New Roman" w:eastAsia="Times New Roman" w:hAnsi="Times New Roman" w:cs="Times New Roman"/>
          <w:sz w:val="24"/>
          <w:szCs w:val="24"/>
        </w:rPr>
        <w:br/>
      </w:r>
      <w:r w:rsidRPr="00072F36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 поселения</w:t>
      </w:r>
    </w:p>
    <w:p w:rsidR="00072F36" w:rsidRPr="00072F36" w:rsidRDefault="00072F36" w:rsidP="0007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F36">
        <w:rPr>
          <w:rFonts w:ascii="Times New Roman" w:eastAsia="Times New Roman" w:hAnsi="Times New Roman" w:cs="Times New Roman"/>
          <w:sz w:val="24"/>
          <w:szCs w:val="24"/>
        </w:rPr>
        <w:t>Во исполнение Федерального закона от 21 декабря 1994 года № 69-ФЗ</w:t>
      </w:r>
      <w:r w:rsidRPr="00072F36">
        <w:rPr>
          <w:rFonts w:ascii="Times New Roman" w:eastAsia="Times New Roman" w:hAnsi="Times New Roman" w:cs="Times New Roman"/>
          <w:sz w:val="24"/>
          <w:szCs w:val="24"/>
        </w:rPr>
        <w:br/>
        <w:t>« О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», Федерального закона от 06 ок</w:t>
      </w:r>
      <w:r w:rsidRPr="00072F36">
        <w:rPr>
          <w:rFonts w:ascii="Times New Roman" w:eastAsia="Times New Roman" w:hAnsi="Times New Roman" w:cs="Times New Roman"/>
          <w:sz w:val="24"/>
          <w:szCs w:val="24"/>
        </w:rPr>
        <w:t>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</w:t>
      </w:r>
      <w:r w:rsidRPr="00756083">
        <w:rPr>
          <w:rFonts w:ascii="Times New Roman" w:eastAsia="Times New Roman" w:hAnsi="Times New Roman" w:cs="Times New Roman"/>
          <w:sz w:val="24"/>
          <w:szCs w:val="24"/>
        </w:rPr>
        <w:t xml:space="preserve">итории  Дивинского сельсовета </w:t>
      </w:r>
    </w:p>
    <w:p w:rsidR="00756083" w:rsidRPr="00756083" w:rsidRDefault="00072F36" w:rsidP="0075608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56083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  <w:r w:rsidRPr="00756083">
        <w:rPr>
          <w:rFonts w:ascii="Times New Roman" w:eastAsia="Times New Roman" w:hAnsi="Times New Roman" w:cs="Times New Roman"/>
          <w:sz w:val="24"/>
          <w:szCs w:val="24"/>
        </w:rPr>
        <w:br/>
        <w:t>1. Утвердить «Перспективный План мероприятий по обеспечению пожарной безопасности на территории  Дивинского сельсовета Болотнинского района Новосибирской области  на 2019 – 2021 г.».</w:t>
      </w:r>
      <w:r w:rsidRPr="00756083">
        <w:rPr>
          <w:rFonts w:ascii="Times New Roman" w:eastAsia="Times New Roman" w:hAnsi="Times New Roman" w:cs="Times New Roman"/>
          <w:sz w:val="24"/>
          <w:szCs w:val="24"/>
        </w:rPr>
        <w:br/>
        <w:t>2. При разработке «Программы развития территории  Дивинского сельсовета   предусмотреть:</w:t>
      </w:r>
      <w:r w:rsidRPr="00756083">
        <w:rPr>
          <w:rFonts w:ascii="Times New Roman" w:eastAsia="Times New Roman" w:hAnsi="Times New Roman" w:cs="Times New Roman"/>
          <w:sz w:val="24"/>
          <w:szCs w:val="24"/>
        </w:rPr>
        <w:br/>
        <w:t>2.1. в целях обеспечения повышения роли администрации Дивинского сельсовета</w:t>
      </w:r>
      <w:proofErr w:type="gramStart"/>
      <w:r w:rsidRPr="0075608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56083">
        <w:rPr>
          <w:rFonts w:ascii="Times New Roman" w:eastAsia="Times New Roman" w:hAnsi="Times New Roman" w:cs="Times New Roman"/>
          <w:sz w:val="24"/>
          <w:szCs w:val="24"/>
        </w:rPr>
        <w:t xml:space="preserve"> органов территориального общественного самоуправления, населения в обеспечении пожарной безопасности на территории  Дивинского сельсовета </w:t>
      </w:r>
      <w:r w:rsidR="00756083" w:rsidRPr="00756083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и провести: </w:t>
      </w:r>
      <w:r w:rsidRPr="0075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083" w:rsidRPr="0075608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56083" w:rsidRPr="00756083" w:rsidRDefault="00756083" w:rsidP="0075608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560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>обустройство  источников наружного противопожарного водоснабжения;</w:t>
      </w:r>
    </w:p>
    <w:p w:rsidR="00B56BB4" w:rsidRDefault="00756083" w:rsidP="00B56BB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0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 xml:space="preserve">Привести в соответствие с требованиями п.8 ст.63 ФЗ- </w:t>
      </w:r>
      <w:r w:rsidR="00F74450" w:rsidRPr="00756083">
        <w:rPr>
          <w:rFonts w:ascii="Times New Roman" w:eastAsia="Times New Roman" w:hAnsi="Times New Roman" w:cs="Times New Roman"/>
          <w:sz w:val="24"/>
          <w:szCs w:val="24"/>
        </w:rPr>
        <w:t xml:space="preserve">№ 123, постановления губернатора Новосибирской области № 303 от 04.08.2008 года указатели направления к </w:t>
      </w:r>
      <w:proofErr w:type="spellStart"/>
      <w:r w:rsidR="00F74450" w:rsidRPr="00756083">
        <w:rPr>
          <w:rFonts w:ascii="Times New Roman" w:eastAsia="Times New Roman" w:hAnsi="Times New Roman" w:cs="Times New Roman"/>
          <w:sz w:val="24"/>
          <w:szCs w:val="24"/>
        </w:rPr>
        <w:t>водоисточникам</w:t>
      </w:r>
      <w:proofErr w:type="spellEnd"/>
      <w:r w:rsidR="00F74450" w:rsidRPr="00756083">
        <w:rPr>
          <w:rFonts w:ascii="Times New Roman" w:eastAsia="Times New Roman" w:hAnsi="Times New Roman" w:cs="Times New Roman"/>
          <w:sz w:val="24"/>
          <w:szCs w:val="24"/>
        </w:rPr>
        <w:t xml:space="preserve"> и пожарным гидрантам;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br/>
        <w:t xml:space="preserve">- изготовление схемы размещения пожарных водоемов на территории  Дивинского сельсовета, согласование их с </w:t>
      </w:r>
      <w:r>
        <w:rPr>
          <w:rFonts w:ascii="Times New Roman" w:eastAsia="Times New Roman" w:hAnsi="Times New Roman" w:cs="Times New Roman"/>
          <w:sz w:val="24"/>
          <w:szCs w:val="24"/>
        </w:rPr>
        <w:t>подразделением ГПС;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br/>
        <w:t>2.2. в целях укрепления пожарной безопасности организовать привлечение населения к тушению лесных пожаров на территории  Дивинского сельсовета..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br/>
        <w:t>2.3.</w:t>
      </w:r>
      <w:proofErr w:type="gramEnd"/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>В целях обеспечения финансирования в вопросах повышения материально-технического оснащения и готовности подразделений пожарной охраны (добровольной пожарной команды, добровольной пожарной дружины) решить вопрос о направлении средств, предусмотренных в сметах доходов и расходов (бюджета) поселения на реализацию Программы для усиления противопожарной защиты на территории  Дивинского сельсовета, приобретения пожарно-технического оборудования и запасных частей, средств индивидуальной защиты органов дыхания, оборудования для их обслуживания и</w:t>
      </w:r>
      <w:proofErr w:type="gramEnd"/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 xml:space="preserve"> огнетушащих средств.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br/>
        <w:t xml:space="preserve">3. Опубликовать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 xml:space="preserve"> «Вестнике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 xml:space="preserve">  и на официальном сайте администрации  Дивинского сельсовета  в сети «Интернет».</w:t>
      </w:r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72F36" w:rsidRPr="0075608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56BB4" w:rsidRDefault="00B56BB4" w:rsidP="00B56BB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B56BB4" w:rsidRDefault="00072F36" w:rsidP="00B56BB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072F3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756083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сельсовета:                           Е.А.Литвинов</w:t>
      </w:r>
      <w:r w:rsidR="0075608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72F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2F36" w:rsidRPr="00072F36" w:rsidRDefault="00072F36" w:rsidP="00B56BB4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F3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072F36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администрации </w:t>
      </w:r>
      <w:r w:rsidRPr="00072F3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</w:t>
      </w:r>
      <w:r w:rsidR="00F74450">
        <w:rPr>
          <w:rFonts w:ascii="Times New Roman" w:eastAsia="Times New Roman" w:hAnsi="Times New Roman" w:cs="Times New Roman"/>
          <w:sz w:val="24"/>
          <w:szCs w:val="24"/>
        </w:rPr>
        <w:br/>
        <w:t>от    09.01</w:t>
      </w:r>
      <w:r w:rsidRPr="00072F36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7445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72F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74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C0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72F36" w:rsidRPr="00072F36" w:rsidRDefault="00072F36" w:rsidP="00072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Перспективный ПЛАН </w:t>
      </w:r>
      <w:r w:rsidRPr="00072F36">
        <w:rPr>
          <w:rFonts w:ascii="Times New Roman" w:eastAsia="Times New Roman" w:hAnsi="Times New Roman" w:cs="Times New Roman"/>
          <w:sz w:val="24"/>
          <w:szCs w:val="24"/>
        </w:rPr>
        <w:br/>
      </w:r>
      <w:r w:rsidRPr="00072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обеспечению пожарной безопасности на территории </w:t>
      </w:r>
      <w:r w:rsidR="00F74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Дивинского сельсовета  2019 – 2021</w:t>
      </w:r>
      <w:r w:rsidRPr="00072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г.г.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5"/>
        <w:gridCol w:w="4623"/>
        <w:gridCol w:w="1758"/>
        <w:gridCol w:w="2094"/>
      </w:tblGrid>
      <w:tr w:rsidR="00072F36" w:rsidRPr="00072F36" w:rsidTr="00072F36">
        <w:trPr>
          <w:tblHeader/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 Срок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Исполнитель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F744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Нормативное правовое обеспечение мер пожарной безопасности на территории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принять правовые акты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 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формы социально значимых работ при участии граждан в обеспечении первичных мер пожарной безопасности на территории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перерабатывать и вносить изменения в НПА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постоянно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 </w:t>
            </w:r>
          </w:p>
          <w:p w:rsidR="00072F36" w:rsidRPr="00072F36" w:rsidRDefault="00F74450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роли администрации поселения, органов территориального общественного</w:t>
            </w:r>
          </w:p>
          <w:p w:rsidR="00072F36" w:rsidRPr="00072F36" w:rsidRDefault="00072F36" w:rsidP="00F7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самоуправления, населения в обеспечении пожарной безопасности на территории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проверок состояния работы администрации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 по обеспечению первичных мер пожарной  безопасности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реализовать полномочия органов местного самоуправления по решению 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вопросов организационно-правового, финансового, материально-технического обеспечения пожарной безопасности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осуществлять 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по обеспечению пожарной безопасности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разработать и организовать выполнение муниципальной целевой программы по вопросам обеспечения пожарной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на территории  2019 -2021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при необходимости установить особый противопожарный режим на территории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</w:t>
            </w:r>
            <w:proofErr w:type="gramStart"/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дополнительные требования пожарной безопасности на время его действия;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5) обеспечить возможность беспрепятственного проезда пожарной техники к месту пожара;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создать условия по обеспечению возможности сообщения о пожаре и оповещения населения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 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о пожаре;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7)организовать обучение населения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 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8) проводить социальное и экономическое стимулирование участия 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 ежегодно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450" w:rsidRDefault="00072F36" w:rsidP="00F74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 </w:t>
            </w:r>
          </w:p>
          <w:p w:rsidR="00072F36" w:rsidRPr="00072F36" w:rsidRDefault="00F74450" w:rsidP="00F74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F74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о рассмотрении вопроса о работе администрации по обеспечению   первичных мер  пожарной безопасности на территории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провести следующие мероприятия: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уточнить списочный состав добровольных пожарных дружин (команд) по населенным пунктам </w:t>
            </w:r>
            <w:r w:rsidR="00F74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сельсовета, 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сведения об обеспеченности первичными средствами пожаротушения, доукомплектовать ими добровольных  пожарных;</w:t>
            </w:r>
          </w:p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организовать проверку  противопожарного водоснабжения с привлечением ОНД, Службы пожаротушения ПЧ;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                              3. Укрепление пожарной безопасности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756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собраниях населения регулярно решать вопросы выполнения требований пожарной  безопасности на территории </w:t>
            </w:r>
            <w:r w:rsidR="00756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Дивинского сельсовета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756083" w:rsidP="00756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Размещать информацию  на территории Дивинского сельсовета на   щитах и досках </w:t>
            </w:r>
            <w:r w:rsidR="00072F36"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2F36" w:rsidRPr="00072F36" w:rsidTr="00072F36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F36" w:rsidRPr="00072F36" w:rsidRDefault="00072F36" w:rsidP="00072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</w:t>
            </w:r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и учреждения о выявленных недостатках и осуществлять </w:t>
            </w:r>
            <w:proofErr w:type="gramStart"/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2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устранением;</w:t>
            </w:r>
          </w:p>
        </w:tc>
        <w:tc>
          <w:tcPr>
            <w:tcW w:w="0" w:type="auto"/>
            <w:vAlign w:val="center"/>
            <w:hideMark/>
          </w:tcPr>
          <w:p w:rsidR="00072F36" w:rsidRPr="00072F36" w:rsidRDefault="00072F36" w:rsidP="0007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72F36" w:rsidRPr="00072F36" w:rsidRDefault="00072F36" w:rsidP="0007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1AA3" w:rsidRPr="00756083" w:rsidRDefault="00445F54" w:rsidP="009C2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83">
        <w:rPr>
          <w:rFonts w:ascii="Times New Roman" w:hAnsi="Times New Roman" w:cs="Times New Roman"/>
          <w:b/>
          <w:sz w:val="24"/>
          <w:szCs w:val="24"/>
        </w:rPr>
        <w:lastRenderedPageBreak/>
        <w:t>Противопож</w:t>
      </w:r>
      <w:r w:rsidR="009C268A" w:rsidRPr="00756083">
        <w:rPr>
          <w:rFonts w:ascii="Times New Roman" w:hAnsi="Times New Roman" w:cs="Times New Roman"/>
          <w:b/>
          <w:sz w:val="24"/>
          <w:szCs w:val="24"/>
        </w:rPr>
        <w:t>а</w:t>
      </w:r>
      <w:r w:rsidRPr="00756083">
        <w:rPr>
          <w:rFonts w:ascii="Times New Roman" w:hAnsi="Times New Roman" w:cs="Times New Roman"/>
          <w:b/>
          <w:sz w:val="24"/>
          <w:szCs w:val="24"/>
        </w:rPr>
        <w:t>рные мероприятия</w:t>
      </w:r>
    </w:p>
    <w:p w:rsidR="009C268A" w:rsidRPr="00756083" w:rsidRDefault="004D178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9C268A" w:rsidRPr="00756083">
        <w:rPr>
          <w:rFonts w:ascii="Times New Roman" w:hAnsi="Times New Roman" w:cs="Times New Roman"/>
          <w:sz w:val="24"/>
          <w:szCs w:val="24"/>
        </w:rPr>
        <w:t>В пределах зон жилых застроек, общественно-деловых зон допускается размещать производственные объекты, на территориях которых нет зданий, сооружений и строений категорий А.Б и В по взрывопожарной и пожарной опасности.</w:t>
      </w:r>
      <w:proofErr w:type="gramEnd"/>
      <w:r w:rsidR="009C268A" w:rsidRPr="00756083">
        <w:rPr>
          <w:rFonts w:ascii="Times New Roman" w:hAnsi="Times New Roman" w:cs="Times New Roman"/>
          <w:sz w:val="24"/>
          <w:szCs w:val="24"/>
        </w:rPr>
        <w:t xml:space="preserve"> При этом расстояние от границ земельного участка производственного объекта до жилых зданий,  зданий детских дошкольных образовательных учреждений, общеобразовательных учреждений, учреждений здравоохранения и отдыха устанавливается в соответствии с требованиями Федерального закона  № 123 от 22.07.2008 «Технический регламент о требованиях пожарной безопасности».</w:t>
      </w:r>
    </w:p>
    <w:p w:rsidR="009C268A" w:rsidRPr="00756083" w:rsidRDefault="009C268A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    В случае невозможности устранения воздействия на людей и жилые здания опасных факторов пожара и взрыва на пожаровзрывоопасных объектах, расположенных в пределах зоны жилой застройки, следует предусматривать уменьшение мощности, перепрофилирование организаций или отдельного производства либо перебазирование организации за пределы жилой застройки.</w:t>
      </w:r>
      <w:r w:rsidR="00B57B7D" w:rsidRPr="00756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B7D" w:rsidRPr="00756083" w:rsidRDefault="00B57B7D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 Подъезд пожарных автомобилей должен быть обеспечен:</w:t>
      </w:r>
    </w:p>
    <w:p w:rsidR="00B57B7D" w:rsidRPr="00756083" w:rsidRDefault="00B57B7D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1) с двух продольных сторон – к зданиям многоквартирных жилых домов высотой 28 и более метров ( 9 и более этажей), к иным зданиям для постоянного проживания и временного пребывания людей, зданиям зрелищных и культурно-просветительных учреждений, организаций по обслуживанию населения, общеобразовательных учреждений, лечебных учреждений стационарного типа, научных и проектных организаций</w:t>
      </w:r>
      <w:proofErr w:type="gramStart"/>
      <w:r w:rsidRPr="007560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6083">
        <w:rPr>
          <w:rFonts w:ascii="Times New Roman" w:hAnsi="Times New Roman" w:cs="Times New Roman"/>
          <w:sz w:val="24"/>
          <w:szCs w:val="24"/>
        </w:rPr>
        <w:t xml:space="preserve"> органов управления учреждений высотой 18 и более метров 9 6 и более этажей);</w:t>
      </w:r>
    </w:p>
    <w:p w:rsidR="00B57B7D" w:rsidRPr="00756083" w:rsidRDefault="00B57B7D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75608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56083">
        <w:rPr>
          <w:rFonts w:ascii="Times New Roman" w:hAnsi="Times New Roman" w:cs="Times New Roman"/>
          <w:sz w:val="24"/>
          <w:szCs w:val="24"/>
        </w:rPr>
        <w:t xml:space="preserve"> со всех сторон –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B57B7D" w:rsidRPr="00756083" w:rsidRDefault="00B57B7D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:rsidR="00B57B7D" w:rsidRPr="00756083" w:rsidRDefault="00B57B7D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1) с одной стороны – при ширине здания, сооружения или строения не более 18 метров</w:t>
      </w:r>
      <w:r w:rsidR="00AD0742" w:rsidRPr="00756083">
        <w:rPr>
          <w:rFonts w:ascii="Times New Roman" w:hAnsi="Times New Roman" w:cs="Times New Roman"/>
          <w:sz w:val="24"/>
          <w:szCs w:val="24"/>
        </w:rPr>
        <w:t>;</w:t>
      </w:r>
    </w:p>
    <w:p w:rsidR="00AD0742" w:rsidRPr="00756083" w:rsidRDefault="00AD0742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2) с двух сторон – при ширине здания, сооружения или строения более 18 метров, а также при устройстве замкнутых и полузамкнутых дворов.</w:t>
      </w:r>
    </w:p>
    <w:p w:rsidR="00AD0742" w:rsidRPr="00756083" w:rsidRDefault="00AD0742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Допускается предусматривать подъезд пожарных автомобилей только с одной стороны к зданиям, сооружениям, и строениям в случаях:</w:t>
      </w:r>
    </w:p>
    <w:p w:rsidR="00AD0742" w:rsidRPr="00756083" w:rsidRDefault="00AD0742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1) меньше этажности;</w:t>
      </w:r>
    </w:p>
    <w:p w:rsidR="00AD0742" w:rsidRPr="00756083" w:rsidRDefault="00AD0742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lastRenderedPageBreak/>
        <w:t>2) двусторонней ориентации квартир или помещений;</w:t>
      </w:r>
    </w:p>
    <w:p w:rsidR="00AD0742" w:rsidRPr="00756083" w:rsidRDefault="00AD0742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3) устройства наружных открытых лестниц, связывающих лоджии и балконы смежных этажей между собой, или лес</w:t>
      </w:r>
      <w:r w:rsidR="004D1781" w:rsidRPr="00756083">
        <w:rPr>
          <w:rFonts w:ascii="Times New Roman" w:hAnsi="Times New Roman" w:cs="Times New Roman"/>
          <w:sz w:val="24"/>
          <w:szCs w:val="24"/>
        </w:rPr>
        <w:t>т</w:t>
      </w:r>
      <w:r w:rsidRPr="00756083">
        <w:rPr>
          <w:rFonts w:ascii="Times New Roman" w:hAnsi="Times New Roman" w:cs="Times New Roman"/>
          <w:sz w:val="24"/>
          <w:szCs w:val="24"/>
        </w:rPr>
        <w:t>ниц 3-го типа при коридорной планировке зданий.</w:t>
      </w:r>
    </w:p>
    <w:p w:rsidR="00AD0742" w:rsidRPr="00756083" w:rsidRDefault="00AD0742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К зданиям с площадью застройки более 10 000 квадратных метров или шириной более 10 метров подъезд пожарных автомобилей должен быть обеспечен со всех сторон.</w:t>
      </w:r>
    </w:p>
    <w:p w:rsidR="00AD0742" w:rsidRPr="00756083" w:rsidRDefault="00AD0742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Допускается увеличивать расстояние от края проезжей части автомобил</w:t>
      </w:r>
      <w:r w:rsidR="008C6694" w:rsidRPr="00756083">
        <w:rPr>
          <w:rFonts w:ascii="Times New Roman" w:hAnsi="Times New Roman" w:cs="Times New Roman"/>
          <w:sz w:val="24"/>
          <w:szCs w:val="24"/>
        </w:rPr>
        <w:t>ь</w:t>
      </w:r>
      <w:r w:rsidRPr="00756083">
        <w:rPr>
          <w:rFonts w:ascii="Times New Roman" w:hAnsi="Times New Roman" w:cs="Times New Roman"/>
          <w:sz w:val="24"/>
          <w:szCs w:val="24"/>
        </w:rPr>
        <w:t>ной дороги до ближней стены производственных зданий, сооружений и строений до</w:t>
      </w:r>
      <w:r w:rsidR="008C6694" w:rsidRPr="00756083">
        <w:rPr>
          <w:rFonts w:ascii="Times New Roman" w:hAnsi="Times New Roman" w:cs="Times New Roman"/>
          <w:sz w:val="24"/>
          <w:szCs w:val="24"/>
        </w:rPr>
        <w:t xml:space="preserve"> 60 метров при условии устройства тупиковых дорог к этим зданиям, сооружениям и строениям с площадками для разворота пожарной техники и устройством на этих площадках гидрантов. При этом расстояние от производственных зданий, сооружений и строений до площадок для разворота пожарной техники должно быть не менее 5, но не более 15 метров, а расстояние между тупиковыми дорогами должно быть не более 100 метров.</w:t>
      </w:r>
    </w:p>
    <w:p w:rsidR="008C6694" w:rsidRPr="00756083" w:rsidRDefault="008C6694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Ширина проездов для пожарной техники должна составлять не менее 6 метров.</w:t>
      </w:r>
    </w:p>
    <w:p w:rsidR="008C6694" w:rsidRPr="00756083" w:rsidRDefault="008C6694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</w:p>
    <w:p w:rsidR="008C6694" w:rsidRPr="00756083" w:rsidRDefault="008C6694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Расстояние от внутреннего края подъезда до стены здания, сооружения и строения должно быть:</w:t>
      </w:r>
    </w:p>
    <w:p w:rsidR="008C6694" w:rsidRPr="00756083" w:rsidRDefault="008C6694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1) для здания высотой не более 28 метров – не более 8 метров;</w:t>
      </w:r>
    </w:p>
    <w:p w:rsidR="008C6694" w:rsidRPr="00756083" w:rsidRDefault="008C6694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2) для зданий высотой более 28 метров – не более 16 метров.</w:t>
      </w:r>
    </w:p>
    <w:p w:rsidR="008C6694" w:rsidRPr="00756083" w:rsidRDefault="008C6694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Конструкция</w:t>
      </w:r>
      <w:r w:rsidR="004D1781" w:rsidRPr="00756083">
        <w:rPr>
          <w:rFonts w:ascii="Times New Roman" w:hAnsi="Times New Roman" w:cs="Times New Roman"/>
          <w:sz w:val="24"/>
          <w:szCs w:val="24"/>
        </w:rPr>
        <w:t xml:space="preserve"> </w:t>
      </w:r>
      <w:r w:rsidRPr="00756083">
        <w:rPr>
          <w:rFonts w:ascii="Times New Roman" w:hAnsi="Times New Roman" w:cs="Times New Roman"/>
          <w:sz w:val="24"/>
          <w:szCs w:val="24"/>
        </w:rPr>
        <w:t>дорожной одежды проездов для пожарной техники должна</w:t>
      </w:r>
      <w:r w:rsidR="004D1781" w:rsidRPr="00756083">
        <w:rPr>
          <w:rFonts w:ascii="Times New Roman" w:hAnsi="Times New Roman" w:cs="Times New Roman"/>
          <w:sz w:val="24"/>
          <w:szCs w:val="24"/>
        </w:rPr>
        <w:t xml:space="preserve"> быть рассчитана на нагрузку от пожарных автомобилей.</w:t>
      </w:r>
    </w:p>
    <w:p w:rsidR="004D1781" w:rsidRPr="00756083" w:rsidRDefault="004D178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В замкнутых и полузамкнутых дворах необходимо предусматривать проезды для пожарных автомобилей.</w:t>
      </w:r>
    </w:p>
    <w:p w:rsidR="004D1781" w:rsidRPr="00756083" w:rsidRDefault="004D178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 Сквозные проезды (арки) в зданиях, сооружениях и строениях должны быть шириной не менее 3,5 метра, высотой не менее 4,5 метра и располагаться не более чем через каждые 300 метров, а в реконструируемых районах при застройке по периметру – не более чем через 180 метров.</w:t>
      </w:r>
    </w:p>
    <w:p w:rsidR="004D1781" w:rsidRPr="00756083" w:rsidRDefault="004D178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Тупиковые проезды должны заканчиваться площадками для разворота пожарной техники размером не менее чем 15 </w:t>
      </w:r>
      <w:proofErr w:type="spellStart"/>
      <w:r w:rsidRPr="0075608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56083">
        <w:rPr>
          <w:rFonts w:ascii="Times New Roman" w:hAnsi="Times New Roman" w:cs="Times New Roman"/>
          <w:sz w:val="24"/>
          <w:szCs w:val="24"/>
        </w:rPr>
        <w:t xml:space="preserve"> 15 метров. Максимальная протяженность тупикового проезда не должна превышать 150 метров.</w:t>
      </w:r>
    </w:p>
    <w:p w:rsidR="004D1781" w:rsidRPr="00756083" w:rsidRDefault="004D178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Сквозные проходы через лестничные клетки в зданиях, сооружениях и строениях следует располагать на расстоянии не более 100 метров </w:t>
      </w:r>
      <w:r w:rsidR="00C54C25" w:rsidRPr="00756083">
        <w:rPr>
          <w:rFonts w:ascii="Times New Roman" w:hAnsi="Times New Roman" w:cs="Times New Roman"/>
          <w:sz w:val="24"/>
          <w:szCs w:val="24"/>
        </w:rPr>
        <w:t>о</w:t>
      </w:r>
      <w:r w:rsidRPr="00756083">
        <w:rPr>
          <w:rFonts w:ascii="Times New Roman" w:hAnsi="Times New Roman" w:cs="Times New Roman"/>
          <w:sz w:val="24"/>
          <w:szCs w:val="24"/>
        </w:rPr>
        <w:t>дин от другого. При</w:t>
      </w:r>
      <w:r w:rsidR="00C54C25" w:rsidRPr="00756083">
        <w:rPr>
          <w:rFonts w:ascii="Times New Roman" w:hAnsi="Times New Roman" w:cs="Times New Roman"/>
          <w:sz w:val="24"/>
          <w:szCs w:val="24"/>
        </w:rPr>
        <w:t xml:space="preserve"> примыкании зданий, сооружений и строений под углом друг к другу в расчет принимается расстояние по периметру со стороны наружного водопровода с пожарными гидрантами.</w:t>
      </w:r>
    </w:p>
    <w:p w:rsidR="00C54C25" w:rsidRPr="00756083" w:rsidRDefault="00C54C25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lastRenderedPageBreak/>
        <w:t xml:space="preserve">     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ось.</w:t>
      </w:r>
    </w:p>
    <w:p w:rsidR="00C54C25" w:rsidRPr="00756083" w:rsidRDefault="00C54C25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C54C25" w:rsidRPr="00756083" w:rsidRDefault="00C54C25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 Планировочное решение малоэтажной жилой застройки </w:t>
      </w:r>
      <w:proofErr w:type="gramStart"/>
      <w:r w:rsidRPr="007560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6083">
        <w:rPr>
          <w:rFonts w:ascii="Times New Roman" w:hAnsi="Times New Roman" w:cs="Times New Roman"/>
          <w:sz w:val="24"/>
          <w:szCs w:val="24"/>
        </w:rPr>
        <w:t>до 3 этажей включительно) должно обеспечивать подъезд пожарной техники к зданиям, сооружениям и строениям на расстояние не более 50 метров.</w:t>
      </w:r>
    </w:p>
    <w:p w:rsidR="00C54C25" w:rsidRPr="00756083" w:rsidRDefault="00C54C25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 На территориях поселений и городских округов должны быть источники наружного и внутреннего противопожарного водоснабжения.</w:t>
      </w:r>
    </w:p>
    <w:p w:rsidR="00C54C25" w:rsidRPr="00756083" w:rsidRDefault="00C54C25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 К источникам наружного и внутреннего противопожарного водоснабжения относятся:</w:t>
      </w:r>
    </w:p>
    <w:p w:rsidR="005A27E7" w:rsidRPr="00756083" w:rsidRDefault="005A27E7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1) Наружные водопроводные сети с пожарными гидрантами;</w:t>
      </w:r>
    </w:p>
    <w:p w:rsidR="005A27E7" w:rsidRPr="00756083" w:rsidRDefault="00CD420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>2) водные объекты,</w:t>
      </w:r>
      <w:r w:rsidR="005A27E7" w:rsidRPr="00756083">
        <w:rPr>
          <w:rFonts w:ascii="Times New Roman" w:hAnsi="Times New Roman" w:cs="Times New Roman"/>
          <w:sz w:val="24"/>
          <w:szCs w:val="24"/>
        </w:rPr>
        <w:t xml:space="preserve"> </w:t>
      </w:r>
      <w:r w:rsidRPr="00756083">
        <w:rPr>
          <w:rFonts w:ascii="Times New Roman" w:hAnsi="Times New Roman" w:cs="Times New Roman"/>
          <w:sz w:val="24"/>
          <w:szCs w:val="24"/>
        </w:rPr>
        <w:t>и</w:t>
      </w:r>
      <w:r w:rsidR="005A27E7" w:rsidRPr="00756083">
        <w:rPr>
          <w:rFonts w:ascii="Times New Roman" w:hAnsi="Times New Roman" w:cs="Times New Roman"/>
          <w:sz w:val="24"/>
          <w:szCs w:val="24"/>
        </w:rPr>
        <w:t xml:space="preserve">спользуемые </w:t>
      </w:r>
      <w:r w:rsidRPr="00756083">
        <w:rPr>
          <w:rFonts w:ascii="Times New Roman" w:hAnsi="Times New Roman" w:cs="Times New Roman"/>
          <w:sz w:val="24"/>
          <w:szCs w:val="24"/>
        </w:rPr>
        <w:t>для целей пожаротушения в соответствии с законодательством Российской Федерации.</w:t>
      </w:r>
    </w:p>
    <w:p w:rsidR="00CD4201" w:rsidRPr="00756083" w:rsidRDefault="00CD420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Поселения и </w:t>
      </w:r>
      <w:r w:rsidR="00756083" w:rsidRPr="00756083">
        <w:rPr>
          <w:rFonts w:ascii="Times New Roman" w:hAnsi="Times New Roman" w:cs="Times New Roman"/>
          <w:sz w:val="24"/>
          <w:szCs w:val="24"/>
        </w:rPr>
        <w:t xml:space="preserve"> </w:t>
      </w:r>
      <w:r w:rsidRPr="00756083">
        <w:rPr>
          <w:rFonts w:ascii="Times New Roman" w:hAnsi="Times New Roman" w:cs="Times New Roman"/>
          <w:sz w:val="24"/>
          <w:szCs w:val="24"/>
        </w:rPr>
        <w:t xml:space="preserve"> должны быть оборудованы противопожарным водопроводом. При этом противопожарный водопровод   допускается объединять с хозяйственно-питьевым или производственным водопроводом.</w:t>
      </w:r>
    </w:p>
    <w:p w:rsidR="00CD4201" w:rsidRPr="00756083" w:rsidRDefault="00CD420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</w:t>
      </w:r>
      <w:r w:rsidR="00756083" w:rsidRPr="00756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01" w:rsidRPr="00756083" w:rsidRDefault="00CD420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     </w:t>
      </w:r>
      <w:r w:rsidR="00756083" w:rsidRPr="00756083">
        <w:rPr>
          <w:rFonts w:ascii="Times New Roman" w:hAnsi="Times New Roman" w:cs="Times New Roman"/>
          <w:sz w:val="24"/>
          <w:szCs w:val="24"/>
        </w:rPr>
        <w:t xml:space="preserve"> </w:t>
      </w:r>
      <w:r w:rsidRPr="00756083">
        <w:rPr>
          <w:rFonts w:ascii="Times New Roman" w:hAnsi="Times New Roman" w:cs="Times New Roman"/>
          <w:sz w:val="24"/>
          <w:szCs w:val="24"/>
        </w:rPr>
        <w:t xml:space="preserve"> территория находится в районе выезда пожарной части ПЧ-52 ГУ «11 отряд ФПС по Новосибирской области». По первому номеру вызова на тушение пожара выезжает 2 автомобиля АЦ-40.</w:t>
      </w:r>
    </w:p>
    <w:p w:rsidR="004D1781" w:rsidRPr="00756083" w:rsidRDefault="004D1781" w:rsidP="009C268A">
      <w:pPr>
        <w:rPr>
          <w:rFonts w:ascii="Times New Roman" w:hAnsi="Times New Roman" w:cs="Times New Roman"/>
          <w:sz w:val="24"/>
          <w:szCs w:val="24"/>
        </w:rPr>
      </w:pPr>
      <w:r w:rsidRPr="007560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268A" w:rsidRPr="00756083" w:rsidRDefault="009C268A" w:rsidP="009C268A">
      <w:pPr>
        <w:rPr>
          <w:rFonts w:ascii="Times New Roman" w:hAnsi="Times New Roman" w:cs="Times New Roman"/>
          <w:sz w:val="24"/>
          <w:szCs w:val="24"/>
        </w:rPr>
      </w:pPr>
    </w:p>
    <w:sectPr w:rsidR="009C268A" w:rsidRPr="00756083" w:rsidSect="0093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F54"/>
    <w:rsid w:val="00072F36"/>
    <w:rsid w:val="001360F3"/>
    <w:rsid w:val="00445F54"/>
    <w:rsid w:val="004546E7"/>
    <w:rsid w:val="004C1AA3"/>
    <w:rsid w:val="004D1781"/>
    <w:rsid w:val="005A27E7"/>
    <w:rsid w:val="00756083"/>
    <w:rsid w:val="008C6694"/>
    <w:rsid w:val="00930B51"/>
    <w:rsid w:val="009C268A"/>
    <w:rsid w:val="00A43C02"/>
    <w:rsid w:val="00AD0742"/>
    <w:rsid w:val="00B56BB4"/>
    <w:rsid w:val="00B57B7D"/>
    <w:rsid w:val="00B80151"/>
    <w:rsid w:val="00C54C25"/>
    <w:rsid w:val="00CD4201"/>
    <w:rsid w:val="00F7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51"/>
  </w:style>
  <w:style w:type="paragraph" w:styleId="1">
    <w:name w:val="heading 1"/>
    <w:basedOn w:val="a"/>
    <w:link w:val="10"/>
    <w:uiPriority w:val="9"/>
    <w:qFormat/>
    <w:rsid w:val="00072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2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72F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72F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2F36"/>
    <w:rPr>
      <w:b/>
      <w:bCs/>
    </w:rPr>
  </w:style>
  <w:style w:type="paragraph" w:customStyle="1" w:styleId="consplusnormal">
    <w:name w:val="consplusnormal"/>
    <w:basedOn w:val="a"/>
    <w:rsid w:val="0007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F3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72F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2019-01-24T09:39:00Z</cp:lastPrinted>
  <dcterms:created xsi:type="dcterms:W3CDTF">2019-01-24T07:01:00Z</dcterms:created>
  <dcterms:modified xsi:type="dcterms:W3CDTF">2019-01-24T09:39:00Z</dcterms:modified>
</cp:coreProperties>
</file>