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6016B9" w:rsidP="00CF76E8">
      <w:pPr>
        <w:rPr>
          <w:rFonts w:cs="Calibri"/>
          <w:noProof/>
        </w:rPr>
      </w:pP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D837DA">
        <w:rPr>
          <w:rFonts w:ascii="Segoe UI" w:hAnsi="Segoe UI" w:cs="Segoe UI"/>
          <w:b/>
          <w:noProof/>
          <w:sz w:val="28"/>
        </w:rPr>
        <w:t xml:space="preserve">Новосибирский Росреестр расскажет о возможностях </w:t>
      </w:r>
    </w:p>
    <w:p w:rsidR="00D65C8A" w:rsidRPr="00726E22" w:rsidRDefault="00D837DA" w:rsidP="00D837DA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bookmarkStart w:id="0" w:name="_GoBack"/>
      <w:bookmarkEnd w:id="0"/>
      <w:r w:rsidRPr="00D837DA">
        <w:rPr>
          <w:rFonts w:ascii="Segoe UI" w:hAnsi="Segoe UI" w:cs="Segoe UI"/>
          <w:b/>
          <w:noProof/>
          <w:sz w:val="28"/>
        </w:rPr>
        <w:t xml:space="preserve"> «гаражной амнистии»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24 мая с 10 до 12 часов в Управлении </w:t>
      </w:r>
      <w:proofErr w:type="spellStart"/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состоится «горячая» телефонная линия по вопросам оформления прав на гаражи по «гаражной амнистии».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До 01.09.2026 граждане могут оформить в упрощенном порядке право собственности на гараж и земельный участок под ним.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Сотрудники Управления расскажут: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какие гаражи подпадают под действие «гаражной амнистии»;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 необходимых документах для оформления своих прав;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 порядке государственной регистрации права собственности на гараж и земельный участок.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Консультации проводят: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заместитель начальника отдела государственной регистрации № 6 Ильина Наталья Сергеевна по телефону 8 (383) 330-09-84;</w:t>
      </w:r>
    </w:p>
    <w:p w:rsidR="00FB3C30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главный специалист – эксперт отдел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а государственной регистрации 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№ 3 Емельянов Алексей Алексеевич по телефону 8 (383) 252-09-84.    </w:t>
      </w: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5A4" w:rsidRDefault="004D55A4" w:rsidP="00747FDB">
      <w:pPr>
        <w:spacing w:after="0" w:line="240" w:lineRule="auto"/>
      </w:pPr>
      <w:r>
        <w:separator/>
      </w:r>
    </w:p>
  </w:endnote>
  <w:endnote w:type="continuationSeparator" w:id="0">
    <w:p w:rsidR="004D55A4" w:rsidRDefault="004D55A4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5A4" w:rsidRDefault="004D55A4" w:rsidP="00747FDB">
      <w:pPr>
        <w:spacing w:after="0" w:line="240" w:lineRule="auto"/>
      </w:pPr>
      <w:r>
        <w:separator/>
      </w:r>
    </w:p>
  </w:footnote>
  <w:footnote w:type="continuationSeparator" w:id="0">
    <w:p w:rsidR="004D55A4" w:rsidRDefault="004D55A4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2E1881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E1881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D55A4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913E5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837D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10</cp:revision>
  <cp:lastPrinted>2022-01-19T07:30:00Z</cp:lastPrinted>
  <dcterms:created xsi:type="dcterms:W3CDTF">2023-04-24T06:32:00Z</dcterms:created>
  <dcterms:modified xsi:type="dcterms:W3CDTF">2024-05-21T01:45:00Z</dcterms:modified>
</cp:coreProperties>
</file>