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7C" w:rsidRDefault="00BC177C" w:rsidP="00DC140A">
      <w:pPr>
        <w:rPr>
          <w:b/>
          <w:bCs/>
          <w:color w:val="5B9BD5"/>
          <w:sz w:val="28"/>
          <w:szCs w:val="28"/>
        </w:rPr>
      </w:pPr>
      <w:r w:rsidRPr="00BC177C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DC14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0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BC177C" w:rsidRDefault="00BC177C" w:rsidP="00DC140A">
      <w:pPr>
        <w:rPr>
          <w:sz w:val="28"/>
          <w:szCs w:val="28"/>
        </w:rPr>
      </w:pPr>
    </w:p>
    <w:p w:rsidR="00BC177C" w:rsidRDefault="00DC1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важно знать покупателю новостройки</w:t>
      </w:r>
    </w:p>
    <w:p w:rsidR="00BC177C" w:rsidRDefault="00DC14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C177C" w:rsidRDefault="00DC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нужно знать при покупке квартиры или нежилого помещения в новостройке. </w:t>
      </w:r>
    </w:p>
    <w:p w:rsidR="00BC177C" w:rsidRDefault="00DC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новосибирском</w:t>
      </w:r>
      <w:proofErr w:type="gramEnd"/>
      <w:r>
        <w:rPr>
          <w:sz w:val="28"/>
          <w:szCs w:val="28"/>
        </w:rPr>
        <w:t xml:space="preserve"> Росреестре прошла горячая телефонная линия. На </w:t>
      </w:r>
      <w:r>
        <w:rPr>
          <w:sz w:val="28"/>
          <w:szCs w:val="28"/>
        </w:rPr>
        <w:t xml:space="preserve">вопросы граждан ответила начальник отдела государственной регистрации недвижимости Любовь </w:t>
      </w:r>
      <w:proofErr w:type="spellStart"/>
      <w:r>
        <w:rPr>
          <w:sz w:val="28"/>
          <w:szCs w:val="28"/>
        </w:rPr>
        <w:t>Ястребова</w:t>
      </w:r>
      <w:proofErr w:type="spellEnd"/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Публикуем ответы на самые популярные вопросы.</w:t>
      </w:r>
    </w:p>
    <w:p w:rsidR="00BC177C" w:rsidRDefault="00DC140A">
      <w:pPr>
        <w:ind w:right="-1"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Как у</w:t>
      </w:r>
      <w:r>
        <w:rPr>
          <w:b/>
          <w:color w:val="000000"/>
          <w:sz w:val="28"/>
          <w:szCs w:val="28"/>
        </w:rPr>
        <w:t>знать о существующем сервисе проверки новостроек?</w:t>
      </w:r>
    </w:p>
    <w:p w:rsidR="00BC177C" w:rsidRDefault="00DC140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Для получения информации  о строящемся об</w:t>
      </w:r>
      <w:r>
        <w:rPr>
          <w:sz w:val="28"/>
          <w:szCs w:val="28"/>
        </w:rPr>
        <w:t xml:space="preserve">ъекте необходимо  воспользоваться сервисом </w:t>
      </w:r>
      <w:r>
        <w:rPr>
          <w:color w:val="000000"/>
          <w:sz w:val="28"/>
          <w:szCs w:val="28"/>
        </w:rPr>
        <w:t xml:space="preserve">Единая информационная система жилищного строительства </w:t>
      </w:r>
      <w:hyperlink r:id="rId8" w:history="1">
        <w:r>
          <w:rPr>
            <w:rStyle w:val="13"/>
            <w:color w:val="000000"/>
            <w:sz w:val="28"/>
            <w:szCs w:val="28"/>
            <w:u w:val="none"/>
          </w:rPr>
          <w:t>https://наш.дом.рф</w:t>
        </w:r>
      </w:hyperlink>
      <w:r>
        <w:rPr>
          <w:rStyle w:val="13"/>
          <w:color w:val="000000"/>
          <w:sz w:val="28"/>
          <w:szCs w:val="28"/>
          <w:u w:val="none"/>
        </w:rPr>
        <w:t>, который</w:t>
      </w:r>
      <w:r>
        <w:rPr>
          <w:color w:val="000000"/>
          <w:sz w:val="28"/>
          <w:szCs w:val="28"/>
        </w:rPr>
        <w:t xml:space="preserve"> подскажет, включен ли застройщик в Единый реестр застройщиков и есть ли у него объекты, включенн</w:t>
      </w:r>
      <w:r>
        <w:rPr>
          <w:color w:val="000000"/>
          <w:sz w:val="28"/>
          <w:szCs w:val="28"/>
        </w:rPr>
        <w:t>ые  в Единый реестр проблемных объектов. Здесь вы сможете изучить</w:t>
      </w:r>
      <w:r>
        <w:rPr>
          <w:bCs/>
          <w:color w:val="000000"/>
          <w:sz w:val="28"/>
          <w:szCs w:val="28"/>
        </w:rPr>
        <w:t xml:space="preserve"> разрешение на строительство и проектную декларацию.</w:t>
      </w:r>
      <w:r>
        <w:rPr>
          <w:color w:val="000000"/>
          <w:sz w:val="28"/>
          <w:szCs w:val="28"/>
        </w:rPr>
        <w:t> Кроме того, вы сможете увидеть актуальные фотографии и оценить темпы строительства.</w:t>
      </w:r>
    </w:p>
    <w:p w:rsidR="00BC177C" w:rsidRDefault="00DC140A">
      <w:pPr>
        <w:ind w:right="-1" w:firstLine="426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Какие условия</w:t>
      </w:r>
      <w:r>
        <w:rPr>
          <w:b/>
          <w:color w:val="000000"/>
          <w:sz w:val="28"/>
          <w:szCs w:val="28"/>
        </w:rPr>
        <w:t xml:space="preserve"> должны обязательно быть включены в Договор участия в долевом строительстве? </w:t>
      </w:r>
    </w:p>
    <w:p w:rsidR="00BC177C" w:rsidRDefault="00DC140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составлении договора следует обратить внимание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color w:val="000000"/>
          <w:sz w:val="28"/>
          <w:szCs w:val="28"/>
          <w:shd w:val="clear" w:color="auto" w:fill="FFFFFF"/>
        </w:rPr>
        <w:t>:</w:t>
      </w:r>
    </w:p>
    <w:p w:rsidR="00BC177C" w:rsidRDefault="00DC140A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соответствие сведений о строящемся доме информации, </w:t>
      </w:r>
      <w:proofErr w:type="gramStart"/>
      <w:r>
        <w:rPr>
          <w:color w:val="000000"/>
          <w:sz w:val="28"/>
          <w:szCs w:val="28"/>
        </w:rPr>
        <w:t>которая</w:t>
      </w:r>
      <w:proofErr w:type="gramEnd"/>
      <w:r>
        <w:rPr>
          <w:color w:val="000000"/>
          <w:sz w:val="28"/>
          <w:szCs w:val="28"/>
        </w:rPr>
        <w:t xml:space="preserve"> содержится в проектной декларации; </w:t>
      </w:r>
    </w:p>
    <w:p w:rsidR="00BC177C" w:rsidRDefault="00DC140A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порядок внесения денежн</w:t>
      </w:r>
      <w:r>
        <w:rPr>
          <w:color w:val="000000"/>
          <w:sz w:val="28"/>
          <w:szCs w:val="28"/>
        </w:rPr>
        <w:t>ых сре</w:t>
      </w:r>
      <w:proofErr w:type="gramStart"/>
      <w:r>
        <w:rPr>
          <w:color w:val="000000"/>
          <w:sz w:val="28"/>
          <w:szCs w:val="28"/>
        </w:rPr>
        <w:t>дств в сч</w:t>
      </w:r>
      <w:proofErr w:type="gramEnd"/>
      <w:r>
        <w:rPr>
          <w:color w:val="000000"/>
          <w:sz w:val="28"/>
          <w:szCs w:val="28"/>
        </w:rPr>
        <w:t>ет оплаты цены договора (после государственной регистрации договора в Росреестре).</w:t>
      </w:r>
    </w:p>
    <w:p w:rsidR="00BC177C" w:rsidRDefault="00DC14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Соблюдая эти правила, потенциальный участник долевого строительства сможет минимизировать риски до заключения договора участия в долевом строительстве. </w:t>
      </w:r>
    </w:p>
    <w:p w:rsidR="00BC177C" w:rsidRDefault="00BC177C">
      <w:pPr>
        <w:pStyle w:val="ConsPlusNormal"/>
        <w:ind w:firstLine="709"/>
        <w:jc w:val="both"/>
        <w:rPr>
          <w:rFonts w:eastAsia="PT Astra Serif"/>
          <w:i/>
          <w:iCs/>
          <w:sz w:val="28"/>
          <w:szCs w:val="28"/>
        </w:rPr>
      </w:pPr>
    </w:p>
    <w:p w:rsidR="00BC177C" w:rsidRDefault="00BC177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7C" w:rsidRDefault="00BC177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7C" w:rsidRDefault="00BC177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177C" w:rsidRDefault="00BC177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7C" w:rsidRDefault="00DC140A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BC177C" w:rsidRDefault="00DC140A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BC177C" w:rsidRDefault="00BC177C">
      <w:pPr>
        <w:jc w:val="right"/>
        <w:rPr>
          <w:rFonts w:ascii="Segoe UI" w:eastAsia="Quattrocento Sans" w:hAnsi="Segoe UI" w:cs="Segoe UI"/>
          <w:b/>
          <w:i/>
          <w:color w:val="000000"/>
          <w:sz w:val="10"/>
        </w:rPr>
      </w:pPr>
    </w:p>
    <w:p w:rsidR="00BC177C" w:rsidRDefault="00BC177C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BC177C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,,xe" filled="f" strokecolor="#0070c0">
            <v:stroke joinstyle="round"/>
            <v:formulas/>
            <v:path o:connecttype="segments" textboxrect="0,0,100000,100000"/>
          </v:shape>
        </w:pict>
      </w:r>
    </w:p>
    <w:p w:rsidR="00BC177C" w:rsidRDefault="00DC140A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BC177C" w:rsidRDefault="00DC140A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</w:t>
      </w:r>
      <w:r>
        <w:rPr>
          <w:rFonts w:ascii="Segoe UI" w:hAnsi="Segoe UI" w:cs="Segoe UI"/>
          <w:sz w:val="18"/>
          <w:szCs w:val="18"/>
        </w:rPr>
        <w:lastRenderedPageBreak/>
        <w:t>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BC177C" w:rsidRDefault="00BC177C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BC177C" w:rsidRDefault="00DC140A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BC177C" w:rsidRDefault="00DC140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BC177C" w:rsidRDefault="00DC140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BC177C" w:rsidRDefault="00DC140A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Эл</w:t>
      </w:r>
      <w:r>
        <w:rPr>
          <w:rFonts w:ascii="Segoe UI" w:hAnsi="Segoe UI" w:cs="Segoe UI"/>
          <w:color w:val="000000"/>
          <w:sz w:val="18"/>
          <w:szCs w:val="18"/>
        </w:rPr>
        <w:t xml:space="preserve">ектронная почта: </w:t>
      </w:r>
    </w:p>
    <w:p w:rsidR="00BC177C" w:rsidRDefault="00BC177C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tooltip="mailto:oko@r54.rosreestr.ru" w:history="1">
        <w:r w:rsidR="00DC140A">
          <w:rPr>
            <w:rStyle w:val="af"/>
            <w:rFonts w:ascii="Segoe UI" w:hAnsi="Segoe UI" w:cs="Segoe UI"/>
            <w:sz w:val="18"/>
            <w:szCs w:val="20"/>
            <w:lang w:val="en-US"/>
          </w:rPr>
          <w:t>oko</w:t>
        </w:r>
        <w:r w:rsidR="00DC140A">
          <w:rPr>
            <w:rStyle w:val="af"/>
            <w:rFonts w:ascii="Segoe UI" w:hAnsi="Segoe UI" w:cs="Segoe UI"/>
            <w:sz w:val="18"/>
            <w:szCs w:val="20"/>
          </w:rPr>
          <w:t>@</w:t>
        </w:r>
        <w:r w:rsidR="00DC140A">
          <w:rPr>
            <w:rStyle w:val="af"/>
            <w:rFonts w:ascii="Segoe UI" w:hAnsi="Segoe UI" w:cs="Segoe UI"/>
            <w:sz w:val="18"/>
            <w:szCs w:val="20"/>
            <w:lang w:val="en-US"/>
          </w:rPr>
          <w:t>r</w:t>
        </w:r>
        <w:r w:rsidR="00DC140A">
          <w:rPr>
            <w:rStyle w:val="af"/>
            <w:rFonts w:ascii="Segoe UI" w:hAnsi="Segoe UI" w:cs="Segoe UI"/>
            <w:sz w:val="18"/>
            <w:szCs w:val="20"/>
          </w:rPr>
          <w:t>54.</w:t>
        </w:r>
        <w:r w:rsidR="00DC140A">
          <w:rPr>
            <w:rStyle w:val="af"/>
            <w:rFonts w:ascii="Segoe UI" w:hAnsi="Segoe UI" w:cs="Segoe UI"/>
            <w:sz w:val="18"/>
            <w:szCs w:val="20"/>
            <w:lang w:val="en-US"/>
          </w:rPr>
          <w:t>rosreestr</w:t>
        </w:r>
        <w:r w:rsidR="00DC140A">
          <w:rPr>
            <w:rStyle w:val="af"/>
            <w:rFonts w:ascii="Segoe UI" w:hAnsi="Segoe UI" w:cs="Segoe UI"/>
            <w:sz w:val="18"/>
            <w:szCs w:val="20"/>
          </w:rPr>
          <w:t>.</w:t>
        </w:r>
        <w:r w:rsidR="00DC140A">
          <w:rPr>
            <w:rStyle w:val="af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DC140A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BC177C" w:rsidRDefault="00DC140A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tooltip="https://rosreestr.gov.ru/" w:history="1">
        <w:r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BC177C" w:rsidRDefault="00DC140A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tooltip="https://vk.com/rosreestr_nsk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tooltip="https://ok.ru/group/70000000987860" w:history="1">
        <w:r>
          <w:rPr>
            <w:rStyle w:val="af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"/>
          <w:rFonts w:ascii="Segoe UI" w:hAnsi="Segoe UI" w:cs="Segoe UI"/>
          <w:sz w:val="18"/>
          <w:szCs w:val="18"/>
        </w:rPr>
        <w:t xml:space="preserve">, </w:t>
      </w:r>
      <w:hyperlink r:id="rId13" w:tooltip="https://dzen.ru/rosreestr_nsk" w:history="1">
        <w:proofErr w:type="spellStart"/>
        <w:r>
          <w:rPr>
            <w:rStyle w:val="af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f"/>
            <w:rFonts w:ascii="Segoe UI" w:hAnsi="Segoe UI" w:cs="Segoe UI"/>
            <w:sz w:val="20"/>
            <w:szCs w:val="20"/>
          </w:rPr>
          <w:t>.Д</w:t>
        </w:r>
        <w:proofErr w:type="gramEnd"/>
        <w:r>
          <w:rPr>
            <w:rStyle w:val="af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f"/>
          <w:rFonts w:ascii="Segoe UI" w:hAnsi="Segoe UI" w:cs="Segoe UI"/>
          <w:sz w:val="20"/>
          <w:szCs w:val="20"/>
        </w:rPr>
        <w:t xml:space="preserve">, </w:t>
      </w:r>
      <w:hyperlink r:id="rId14" w:tooltip="https://t.me/rosreestr_nsk" w:history="1">
        <w:proofErr w:type="spellStart"/>
        <w:r>
          <w:rPr>
            <w:rStyle w:val="af"/>
            <w:rFonts w:ascii="Segoe UI" w:hAnsi="Segoe UI" w:cs="Segoe UI"/>
            <w:sz w:val="20"/>
          </w:rPr>
          <w:t>Телеграм</w:t>
        </w:r>
        <w:proofErr w:type="spellEnd"/>
      </w:hyperlink>
    </w:p>
    <w:sectPr w:rsidR="00BC177C" w:rsidSect="00BC177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77C" w:rsidRDefault="00DC140A">
      <w:r>
        <w:separator/>
      </w:r>
    </w:p>
  </w:endnote>
  <w:endnote w:type="continuationSeparator" w:id="0">
    <w:p w:rsidR="00BC177C" w:rsidRDefault="00DC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charset w:val="00"/>
    <w:family w:val="auto"/>
    <w:pitch w:val="default"/>
    <w:sig w:usb0="00000000" w:usb1="00000000" w:usb2="00000000" w:usb3="00000000" w:csb0="00000000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77C" w:rsidRDefault="00DC140A">
      <w:r>
        <w:separator/>
      </w:r>
    </w:p>
  </w:footnote>
  <w:footnote w:type="continuationSeparator" w:id="0">
    <w:p w:rsidR="00BC177C" w:rsidRDefault="00DC1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988"/>
    <w:multiLevelType w:val="hybridMultilevel"/>
    <w:tmpl w:val="63B8E5A0"/>
    <w:lvl w:ilvl="0" w:tplc="D5C0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F56D7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ACA56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CA91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E23C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FA0AB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E82B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2E34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EC4A0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8814F21"/>
    <w:multiLevelType w:val="hybridMultilevel"/>
    <w:tmpl w:val="C34CEA32"/>
    <w:lvl w:ilvl="0" w:tplc="3FAE6942">
      <w:start w:val="1"/>
      <w:numFmt w:val="decimal"/>
      <w:lvlText w:val="%1)"/>
      <w:lvlJc w:val="left"/>
      <w:pPr>
        <w:ind w:left="720" w:hanging="360"/>
      </w:pPr>
    </w:lvl>
    <w:lvl w:ilvl="1" w:tplc="7F320B82">
      <w:start w:val="1"/>
      <w:numFmt w:val="lowerLetter"/>
      <w:lvlText w:val="%2."/>
      <w:lvlJc w:val="left"/>
      <w:pPr>
        <w:ind w:left="1440" w:hanging="360"/>
      </w:pPr>
    </w:lvl>
    <w:lvl w:ilvl="2" w:tplc="EF286522">
      <w:start w:val="1"/>
      <w:numFmt w:val="lowerRoman"/>
      <w:lvlText w:val="%3."/>
      <w:lvlJc w:val="right"/>
      <w:pPr>
        <w:ind w:left="2160" w:hanging="180"/>
      </w:pPr>
    </w:lvl>
    <w:lvl w:ilvl="3" w:tplc="20746AC8">
      <w:start w:val="1"/>
      <w:numFmt w:val="decimal"/>
      <w:lvlText w:val="%4."/>
      <w:lvlJc w:val="left"/>
      <w:pPr>
        <w:ind w:left="2880" w:hanging="360"/>
      </w:pPr>
    </w:lvl>
    <w:lvl w:ilvl="4" w:tplc="F3A0D8A4">
      <w:start w:val="1"/>
      <w:numFmt w:val="lowerLetter"/>
      <w:lvlText w:val="%5."/>
      <w:lvlJc w:val="left"/>
      <w:pPr>
        <w:ind w:left="3600" w:hanging="360"/>
      </w:pPr>
    </w:lvl>
    <w:lvl w:ilvl="5" w:tplc="AB5A2BF2">
      <w:start w:val="1"/>
      <w:numFmt w:val="lowerRoman"/>
      <w:lvlText w:val="%6."/>
      <w:lvlJc w:val="right"/>
      <w:pPr>
        <w:ind w:left="4320" w:hanging="180"/>
      </w:pPr>
    </w:lvl>
    <w:lvl w:ilvl="6" w:tplc="2DEC308A">
      <w:start w:val="1"/>
      <w:numFmt w:val="decimal"/>
      <w:lvlText w:val="%7."/>
      <w:lvlJc w:val="left"/>
      <w:pPr>
        <w:ind w:left="5040" w:hanging="360"/>
      </w:pPr>
    </w:lvl>
    <w:lvl w:ilvl="7" w:tplc="9D36B648">
      <w:start w:val="1"/>
      <w:numFmt w:val="lowerLetter"/>
      <w:lvlText w:val="%8."/>
      <w:lvlJc w:val="left"/>
      <w:pPr>
        <w:ind w:left="5760" w:hanging="360"/>
      </w:pPr>
    </w:lvl>
    <w:lvl w:ilvl="8" w:tplc="8332BBD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20AE5"/>
    <w:multiLevelType w:val="hybridMultilevel"/>
    <w:tmpl w:val="24BE1260"/>
    <w:lvl w:ilvl="0" w:tplc="3C249164">
      <w:start w:val="1"/>
      <w:numFmt w:val="decimal"/>
      <w:lvlText w:val="%1."/>
      <w:lvlJc w:val="left"/>
      <w:pPr>
        <w:ind w:left="6740" w:hanging="360"/>
      </w:pPr>
    </w:lvl>
    <w:lvl w:ilvl="1" w:tplc="2134175A">
      <w:start w:val="1"/>
      <w:numFmt w:val="lowerLetter"/>
      <w:lvlText w:val="%2."/>
      <w:lvlJc w:val="left"/>
      <w:pPr>
        <w:ind w:left="1440" w:hanging="360"/>
      </w:pPr>
    </w:lvl>
    <w:lvl w:ilvl="2" w:tplc="21F4167C">
      <w:start w:val="1"/>
      <w:numFmt w:val="lowerRoman"/>
      <w:lvlText w:val="%3."/>
      <w:lvlJc w:val="right"/>
      <w:pPr>
        <w:ind w:left="2160" w:hanging="180"/>
      </w:pPr>
    </w:lvl>
    <w:lvl w:ilvl="3" w:tplc="072EC868">
      <w:start w:val="1"/>
      <w:numFmt w:val="decimal"/>
      <w:lvlText w:val="%4."/>
      <w:lvlJc w:val="left"/>
      <w:pPr>
        <w:ind w:left="2880" w:hanging="360"/>
      </w:pPr>
    </w:lvl>
    <w:lvl w:ilvl="4" w:tplc="D820F858">
      <w:start w:val="1"/>
      <w:numFmt w:val="lowerLetter"/>
      <w:lvlText w:val="%5."/>
      <w:lvlJc w:val="left"/>
      <w:pPr>
        <w:ind w:left="3600" w:hanging="360"/>
      </w:pPr>
    </w:lvl>
    <w:lvl w:ilvl="5" w:tplc="D5CC8402">
      <w:start w:val="1"/>
      <w:numFmt w:val="lowerRoman"/>
      <w:lvlText w:val="%6."/>
      <w:lvlJc w:val="right"/>
      <w:pPr>
        <w:ind w:left="4320" w:hanging="180"/>
      </w:pPr>
    </w:lvl>
    <w:lvl w:ilvl="6" w:tplc="A654563A">
      <w:start w:val="1"/>
      <w:numFmt w:val="decimal"/>
      <w:lvlText w:val="%7."/>
      <w:lvlJc w:val="left"/>
      <w:pPr>
        <w:ind w:left="5040" w:hanging="360"/>
      </w:pPr>
    </w:lvl>
    <w:lvl w:ilvl="7" w:tplc="4942B886">
      <w:start w:val="1"/>
      <w:numFmt w:val="lowerLetter"/>
      <w:lvlText w:val="%8."/>
      <w:lvlJc w:val="left"/>
      <w:pPr>
        <w:ind w:left="5760" w:hanging="360"/>
      </w:pPr>
    </w:lvl>
    <w:lvl w:ilvl="8" w:tplc="A2BEC5E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06AC9"/>
    <w:multiLevelType w:val="hybridMultilevel"/>
    <w:tmpl w:val="EF30C2B8"/>
    <w:lvl w:ilvl="0" w:tplc="BC6295F6">
      <w:start w:val="1"/>
      <w:numFmt w:val="decimal"/>
      <w:lvlText w:val="%1)"/>
      <w:lvlJc w:val="left"/>
      <w:pPr>
        <w:ind w:left="907" w:hanging="360"/>
      </w:pPr>
    </w:lvl>
    <w:lvl w:ilvl="1" w:tplc="934EA628">
      <w:start w:val="1"/>
      <w:numFmt w:val="lowerLetter"/>
      <w:lvlText w:val="%2."/>
      <w:lvlJc w:val="left"/>
      <w:pPr>
        <w:ind w:left="1627" w:hanging="360"/>
      </w:pPr>
    </w:lvl>
    <w:lvl w:ilvl="2" w:tplc="E348D04E">
      <w:start w:val="1"/>
      <w:numFmt w:val="lowerRoman"/>
      <w:lvlText w:val="%3."/>
      <w:lvlJc w:val="right"/>
      <w:pPr>
        <w:ind w:left="2347" w:hanging="180"/>
      </w:pPr>
    </w:lvl>
    <w:lvl w:ilvl="3" w:tplc="EEFE4CB2">
      <w:start w:val="1"/>
      <w:numFmt w:val="decimal"/>
      <w:lvlText w:val="%4."/>
      <w:lvlJc w:val="left"/>
      <w:pPr>
        <w:ind w:left="3067" w:hanging="360"/>
      </w:pPr>
    </w:lvl>
    <w:lvl w:ilvl="4" w:tplc="A79EDBD2">
      <w:start w:val="1"/>
      <w:numFmt w:val="lowerLetter"/>
      <w:lvlText w:val="%5."/>
      <w:lvlJc w:val="left"/>
      <w:pPr>
        <w:ind w:left="3787" w:hanging="360"/>
      </w:pPr>
    </w:lvl>
    <w:lvl w:ilvl="5" w:tplc="95263604">
      <w:start w:val="1"/>
      <w:numFmt w:val="lowerRoman"/>
      <w:lvlText w:val="%6."/>
      <w:lvlJc w:val="right"/>
      <w:pPr>
        <w:ind w:left="4507" w:hanging="180"/>
      </w:pPr>
    </w:lvl>
    <w:lvl w:ilvl="6" w:tplc="A68CD9C4">
      <w:start w:val="1"/>
      <w:numFmt w:val="decimal"/>
      <w:lvlText w:val="%7."/>
      <w:lvlJc w:val="left"/>
      <w:pPr>
        <w:ind w:left="5227" w:hanging="360"/>
      </w:pPr>
    </w:lvl>
    <w:lvl w:ilvl="7" w:tplc="F51855DA">
      <w:start w:val="1"/>
      <w:numFmt w:val="lowerLetter"/>
      <w:lvlText w:val="%8."/>
      <w:lvlJc w:val="left"/>
      <w:pPr>
        <w:ind w:left="5947" w:hanging="360"/>
      </w:pPr>
    </w:lvl>
    <w:lvl w:ilvl="8" w:tplc="E23E1E7C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35A07157"/>
    <w:multiLevelType w:val="hybridMultilevel"/>
    <w:tmpl w:val="D5FCD460"/>
    <w:lvl w:ilvl="0" w:tplc="E70C3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9C877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F0E0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141A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7A58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C643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9A6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3A64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5AD6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F0D5A9B"/>
    <w:multiLevelType w:val="hybridMultilevel"/>
    <w:tmpl w:val="4F946ED6"/>
    <w:lvl w:ilvl="0" w:tplc="8E12B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F187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A868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4DCC6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98460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30467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6FEB3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D22CB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BF8AB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76C5386A"/>
    <w:multiLevelType w:val="hybridMultilevel"/>
    <w:tmpl w:val="D1262F7E"/>
    <w:lvl w:ilvl="0" w:tplc="85628630">
      <w:start w:val="1"/>
      <w:numFmt w:val="decimal"/>
      <w:lvlText w:val="%1)"/>
      <w:lvlJc w:val="left"/>
      <w:pPr>
        <w:ind w:left="907" w:hanging="360"/>
      </w:pPr>
    </w:lvl>
    <w:lvl w:ilvl="1" w:tplc="48DEBA48">
      <w:start w:val="1"/>
      <w:numFmt w:val="lowerLetter"/>
      <w:lvlText w:val="%2."/>
      <w:lvlJc w:val="left"/>
      <w:pPr>
        <w:ind w:left="1627" w:hanging="360"/>
      </w:pPr>
    </w:lvl>
    <w:lvl w:ilvl="2" w:tplc="08BA0742">
      <w:start w:val="1"/>
      <w:numFmt w:val="lowerRoman"/>
      <w:lvlText w:val="%3."/>
      <w:lvlJc w:val="right"/>
      <w:pPr>
        <w:ind w:left="2347" w:hanging="180"/>
      </w:pPr>
    </w:lvl>
    <w:lvl w:ilvl="3" w:tplc="C414EF2A">
      <w:start w:val="1"/>
      <w:numFmt w:val="decimal"/>
      <w:lvlText w:val="%4."/>
      <w:lvlJc w:val="left"/>
      <w:pPr>
        <w:ind w:left="3067" w:hanging="360"/>
      </w:pPr>
    </w:lvl>
    <w:lvl w:ilvl="4" w:tplc="CF600B40">
      <w:start w:val="1"/>
      <w:numFmt w:val="lowerLetter"/>
      <w:lvlText w:val="%5."/>
      <w:lvlJc w:val="left"/>
      <w:pPr>
        <w:ind w:left="3787" w:hanging="360"/>
      </w:pPr>
    </w:lvl>
    <w:lvl w:ilvl="5" w:tplc="D932FB66">
      <w:start w:val="1"/>
      <w:numFmt w:val="lowerRoman"/>
      <w:lvlText w:val="%6."/>
      <w:lvlJc w:val="right"/>
      <w:pPr>
        <w:ind w:left="4507" w:hanging="180"/>
      </w:pPr>
    </w:lvl>
    <w:lvl w:ilvl="6" w:tplc="05281FC0">
      <w:start w:val="1"/>
      <w:numFmt w:val="decimal"/>
      <w:lvlText w:val="%7."/>
      <w:lvlJc w:val="left"/>
      <w:pPr>
        <w:ind w:left="5227" w:hanging="360"/>
      </w:pPr>
    </w:lvl>
    <w:lvl w:ilvl="7" w:tplc="6C3E2360">
      <w:start w:val="1"/>
      <w:numFmt w:val="lowerLetter"/>
      <w:lvlText w:val="%8."/>
      <w:lvlJc w:val="left"/>
      <w:pPr>
        <w:ind w:left="5947" w:hanging="360"/>
      </w:pPr>
    </w:lvl>
    <w:lvl w:ilvl="8" w:tplc="883E4346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E0424E5"/>
    <w:multiLevelType w:val="hybridMultilevel"/>
    <w:tmpl w:val="2666A420"/>
    <w:lvl w:ilvl="0" w:tplc="0138FA80">
      <w:start w:val="1"/>
      <w:numFmt w:val="decimal"/>
      <w:lvlText w:val="%1."/>
      <w:lvlJc w:val="left"/>
      <w:pPr>
        <w:ind w:left="720" w:hanging="360"/>
      </w:pPr>
    </w:lvl>
    <w:lvl w:ilvl="1" w:tplc="9C363A00">
      <w:start w:val="1"/>
      <w:numFmt w:val="lowerLetter"/>
      <w:lvlText w:val="%2."/>
      <w:lvlJc w:val="left"/>
      <w:pPr>
        <w:ind w:left="1440" w:hanging="360"/>
      </w:pPr>
    </w:lvl>
    <w:lvl w:ilvl="2" w:tplc="6818EF52">
      <w:start w:val="1"/>
      <w:numFmt w:val="lowerRoman"/>
      <w:lvlText w:val="%3."/>
      <w:lvlJc w:val="right"/>
      <w:pPr>
        <w:ind w:left="2160" w:hanging="180"/>
      </w:pPr>
    </w:lvl>
    <w:lvl w:ilvl="3" w:tplc="A32430BC">
      <w:start w:val="1"/>
      <w:numFmt w:val="decimal"/>
      <w:lvlText w:val="%4."/>
      <w:lvlJc w:val="left"/>
      <w:pPr>
        <w:ind w:left="2880" w:hanging="360"/>
      </w:pPr>
    </w:lvl>
    <w:lvl w:ilvl="4" w:tplc="2D7EB17C">
      <w:start w:val="1"/>
      <w:numFmt w:val="lowerLetter"/>
      <w:lvlText w:val="%5."/>
      <w:lvlJc w:val="left"/>
      <w:pPr>
        <w:ind w:left="3600" w:hanging="360"/>
      </w:pPr>
    </w:lvl>
    <w:lvl w:ilvl="5" w:tplc="98F223E0">
      <w:start w:val="1"/>
      <w:numFmt w:val="lowerRoman"/>
      <w:lvlText w:val="%6."/>
      <w:lvlJc w:val="right"/>
      <w:pPr>
        <w:ind w:left="4320" w:hanging="180"/>
      </w:pPr>
    </w:lvl>
    <w:lvl w:ilvl="6" w:tplc="B1B293DE">
      <w:start w:val="1"/>
      <w:numFmt w:val="decimal"/>
      <w:lvlText w:val="%7."/>
      <w:lvlJc w:val="left"/>
      <w:pPr>
        <w:ind w:left="5040" w:hanging="360"/>
      </w:pPr>
    </w:lvl>
    <w:lvl w:ilvl="7" w:tplc="23C8F50E">
      <w:start w:val="1"/>
      <w:numFmt w:val="lowerLetter"/>
      <w:lvlText w:val="%8."/>
      <w:lvlJc w:val="left"/>
      <w:pPr>
        <w:ind w:left="5760" w:hanging="360"/>
      </w:pPr>
    </w:lvl>
    <w:lvl w:ilvl="8" w:tplc="9F4CC3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77C"/>
    <w:rsid w:val="00BC177C"/>
    <w:rsid w:val="00DC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C177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C177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C177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C177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BC177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BC177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C177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C177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BC177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C177C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C177C"/>
    <w:rPr>
      <w:sz w:val="24"/>
      <w:szCs w:val="24"/>
    </w:rPr>
  </w:style>
  <w:style w:type="character" w:customStyle="1" w:styleId="QuoteChar">
    <w:name w:val="Quote Char"/>
    <w:link w:val="2"/>
    <w:uiPriority w:val="29"/>
    <w:rsid w:val="00BC177C"/>
    <w:rPr>
      <w:i/>
    </w:rPr>
  </w:style>
  <w:style w:type="character" w:customStyle="1" w:styleId="IntenseQuoteChar">
    <w:name w:val="Intense Quote Char"/>
    <w:link w:val="a5"/>
    <w:uiPriority w:val="30"/>
    <w:rsid w:val="00BC177C"/>
    <w:rPr>
      <w:i/>
    </w:rPr>
  </w:style>
  <w:style w:type="character" w:customStyle="1" w:styleId="HeaderChar">
    <w:name w:val="Header Char"/>
    <w:basedOn w:val="a0"/>
    <w:link w:val="Header"/>
    <w:uiPriority w:val="99"/>
    <w:rsid w:val="00BC177C"/>
  </w:style>
  <w:style w:type="character" w:customStyle="1" w:styleId="CaptionChar">
    <w:name w:val="Caption Char"/>
    <w:link w:val="Footer"/>
    <w:uiPriority w:val="99"/>
    <w:rsid w:val="00BC177C"/>
  </w:style>
  <w:style w:type="character" w:customStyle="1" w:styleId="FootnoteTextChar">
    <w:name w:val="Footnote Text Char"/>
    <w:link w:val="a6"/>
    <w:uiPriority w:val="99"/>
    <w:rsid w:val="00BC177C"/>
    <w:rPr>
      <w:sz w:val="18"/>
    </w:rPr>
  </w:style>
  <w:style w:type="character" w:customStyle="1" w:styleId="EndnoteTextChar">
    <w:name w:val="Endnote Text Char"/>
    <w:link w:val="a7"/>
    <w:uiPriority w:val="99"/>
    <w:rsid w:val="00BC177C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BC17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BC17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link w:val="3"/>
    <w:qFormat/>
    <w:rsid w:val="00BC17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C17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C177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C17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C17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C17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C17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BC177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BC177C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BC177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BC177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BC177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BC177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BC177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BC177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BC177C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BC17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BC177C"/>
    <w:rPr>
      <w:lang w:eastAsia="zh-CN"/>
    </w:rPr>
  </w:style>
  <w:style w:type="paragraph" w:styleId="a3">
    <w:name w:val="Title"/>
    <w:basedOn w:val="a"/>
    <w:next w:val="a"/>
    <w:link w:val="10"/>
    <w:uiPriority w:val="10"/>
    <w:qFormat/>
    <w:rsid w:val="00BC177C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3"/>
    <w:uiPriority w:val="10"/>
    <w:rsid w:val="00BC177C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BC177C"/>
    <w:pPr>
      <w:spacing w:before="200" w:after="200"/>
    </w:pPr>
  </w:style>
  <w:style w:type="character" w:customStyle="1" w:styleId="aa">
    <w:name w:val="Подзаголовок Знак"/>
    <w:link w:val="a4"/>
    <w:uiPriority w:val="11"/>
    <w:rsid w:val="00BC177C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BC177C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BC177C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BC17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BC177C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BC177C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Header"/>
    <w:uiPriority w:val="99"/>
    <w:rsid w:val="00BC177C"/>
  </w:style>
  <w:style w:type="paragraph" w:customStyle="1" w:styleId="Footer">
    <w:name w:val="Footer"/>
    <w:basedOn w:val="a"/>
    <w:link w:val="ad"/>
    <w:uiPriority w:val="99"/>
    <w:unhideWhenUsed/>
    <w:rsid w:val="00BC177C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C17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C177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BC177C"/>
  </w:style>
  <w:style w:type="table" w:styleId="ae">
    <w:name w:val="Table Grid"/>
    <w:basedOn w:val="a1"/>
    <w:rsid w:val="00BC17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C177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C177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C177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C17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C17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C17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C17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C17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C17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C17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C17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C17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C177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C17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C17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C17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C17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C17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C17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C177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C17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C17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C177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C17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C177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C17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C177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C177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sid w:val="00BC177C"/>
    <w:rPr>
      <w:color w:val="0000FF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BC177C"/>
    <w:pPr>
      <w:spacing w:after="40"/>
    </w:pPr>
    <w:rPr>
      <w:sz w:val="18"/>
    </w:rPr>
  </w:style>
  <w:style w:type="character" w:customStyle="1" w:styleId="af0">
    <w:name w:val="Текст сноски Знак"/>
    <w:link w:val="a6"/>
    <w:uiPriority w:val="99"/>
    <w:rsid w:val="00BC177C"/>
    <w:rPr>
      <w:sz w:val="18"/>
    </w:rPr>
  </w:style>
  <w:style w:type="character" w:styleId="af1">
    <w:name w:val="footnote reference"/>
    <w:uiPriority w:val="99"/>
    <w:unhideWhenUsed/>
    <w:rsid w:val="00BC177C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BC177C"/>
    <w:rPr>
      <w:sz w:val="20"/>
    </w:rPr>
  </w:style>
  <w:style w:type="character" w:customStyle="1" w:styleId="af2">
    <w:name w:val="Текст концевой сноски Знак"/>
    <w:link w:val="a7"/>
    <w:uiPriority w:val="99"/>
    <w:rsid w:val="00BC177C"/>
    <w:rPr>
      <w:sz w:val="20"/>
    </w:rPr>
  </w:style>
  <w:style w:type="character" w:styleId="af3">
    <w:name w:val="endnote reference"/>
    <w:uiPriority w:val="99"/>
    <w:semiHidden/>
    <w:unhideWhenUsed/>
    <w:rsid w:val="00BC177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C177C"/>
    <w:pPr>
      <w:spacing w:after="57"/>
    </w:pPr>
  </w:style>
  <w:style w:type="paragraph" w:styleId="22">
    <w:name w:val="toc 2"/>
    <w:basedOn w:val="a"/>
    <w:next w:val="a"/>
    <w:uiPriority w:val="39"/>
    <w:unhideWhenUsed/>
    <w:rsid w:val="00BC177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C177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C177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C177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C177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C177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C177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C177C"/>
    <w:pPr>
      <w:spacing w:after="57"/>
      <w:ind w:left="2268"/>
    </w:pPr>
  </w:style>
  <w:style w:type="paragraph" w:styleId="af4">
    <w:name w:val="TOC Heading"/>
    <w:uiPriority w:val="39"/>
    <w:unhideWhenUsed/>
    <w:rsid w:val="00BC177C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BC177C"/>
  </w:style>
  <w:style w:type="paragraph" w:styleId="af6">
    <w:name w:val="Balloon Text"/>
    <w:basedOn w:val="a"/>
    <w:semiHidden/>
    <w:rsid w:val="00BC177C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rsid w:val="00BC177C"/>
    <w:pPr>
      <w:spacing w:before="2400"/>
      <w:ind w:left="6481"/>
    </w:pPr>
    <w:rPr>
      <w:sz w:val="28"/>
      <w:szCs w:val="20"/>
    </w:rPr>
  </w:style>
  <w:style w:type="paragraph" w:styleId="af8">
    <w:name w:val="Body Text"/>
    <w:basedOn w:val="a"/>
    <w:rsid w:val="00BC177C"/>
    <w:pPr>
      <w:spacing w:after="120"/>
    </w:pPr>
  </w:style>
  <w:style w:type="paragraph" w:styleId="af9">
    <w:name w:val="Normal (Web)"/>
    <w:basedOn w:val="a"/>
    <w:uiPriority w:val="99"/>
    <w:rsid w:val="00BC17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177C"/>
  </w:style>
  <w:style w:type="character" w:customStyle="1" w:styleId="visited">
    <w:name w:val="visited"/>
    <w:basedOn w:val="a0"/>
    <w:rsid w:val="00BC177C"/>
  </w:style>
  <w:style w:type="character" w:customStyle="1" w:styleId="blk">
    <w:name w:val="blk"/>
    <w:basedOn w:val="a0"/>
    <w:rsid w:val="00BC177C"/>
  </w:style>
  <w:style w:type="character" w:customStyle="1" w:styleId="match">
    <w:name w:val="match"/>
    <w:basedOn w:val="a0"/>
    <w:rsid w:val="00BC177C"/>
  </w:style>
  <w:style w:type="paragraph" w:customStyle="1" w:styleId="formattexttopleveltext">
    <w:name w:val="formattext topleveltext"/>
    <w:basedOn w:val="a"/>
    <w:rsid w:val="00BC177C"/>
    <w:pPr>
      <w:spacing w:before="100" w:beforeAutospacing="1" w:after="100" w:afterAutospacing="1"/>
    </w:pPr>
  </w:style>
  <w:style w:type="paragraph" w:styleId="23">
    <w:name w:val="Body Text Indent 2"/>
    <w:basedOn w:val="a"/>
    <w:rsid w:val="00BC177C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BC177C"/>
    <w:rPr>
      <w:sz w:val="26"/>
      <w:szCs w:val="26"/>
    </w:rPr>
  </w:style>
  <w:style w:type="paragraph" w:customStyle="1" w:styleId="afa">
    <w:name w:val="Знак Знак Знак Знак Знак Знак Знак Знак Знак Знак Знак Знак"/>
    <w:basedOn w:val="a"/>
    <w:rsid w:val="00BC17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BC177C"/>
    <w:rPr>
      <w:sz w:val="26"/>
      <w:szCs w:val="26"/>
      <w:lang w:val="ru-RU" w:eastAsia="ru-RU" w:bidi="ar-SA"/>
    </w:rPr>
  </w:style>
  <w:style w:type="paragraph" w:customStyle="1" w:styleId="12">
    <w:name w:val="Название1"/>
    <w:basedOn w:val="a"/>
    <w:link w:val="afb"/>
    <w:qFormat/>
    <w:rsid w:val="00BC177C"/>
    <w:pPr>
      <w:ind w:firstLine="709"/>
      <w:jc w:val="center"/>
    </w:pPr>
    <w:rPr>
      <w:b/>
      <w:szCs w:val="20"/>
    </w:rPr>
  </w:style>
  <w:style w:type="character" w:customStyle="1" w:styleId="afb">
    <w:name w:val="Название Знак"/>
    <w:link w:val="12"/>
    <w:rsid w:val="00BC177C"/>
    <w:rPr>
      <w:b/>
      <w:sz w:val="24"/>
      <w:lang w:val="ru-RU" w:eastAsia="ru-RU" w:bidi="ar-SA"/>
    </w:rPr>
  </w:style>
  <w:style w:type="character" w:styleId="afc">
    <w:name w:val="Strong"/>
    <w:uiPriority w:val="22"/>
    <w:qFormat/>
    <w:rsid w:val="00BC177C"/>
    <w:rPr>
      <w:b/>
      <w:bCs/>
    </w:rPr>
  </w:style>
  <w:style w:type="character" w:styleId="afd">
    <w:name w:val="Emphasis"/>
    <w:uiPriority w:val="20"/>
    <w:qFormat/>
    <w:rsid w:val="00BC177C"/>
    <w:rPr>
      <w:i/>
      <w:iCs/>
    </w:rPr>
  </w:style>
  <w:style w:type="paragraph" w:customStyle="1" w:styleId="Standard">
    <w:name w:val="Standard"/>
    <w:rsid w:val="00BC177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13">
    <w:name w:val="Гиперссылка1"/>
    <w:rsid w:val="00BC177C"/>
    <w:rPr>
      <w:color w:val="0000FF"/>
      <w:u w:val="single"/>
    </w:rPr>
  </w:style>
  <w:style w:type="paragraph" w:customStyle="1" w:styleId="14">
    <w:name w:val="Обычный (веб)1"/>
    <w:uiPriority w:val="99"/>
    <w:rsid w:val="00BC177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2;&#1096;.&#1076;&#1086;&#1084;.&#1088;&#1092;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327</cp:revision>
  <dcterms:created xsi:type="dcterms:W3CDTF">2009-04-08T02:19:00Z</dcterms:created>
  <dcterms:modified xsi:type="dcterms:W3CDTF">2025-06-26T09:46:00Z</dcterms:modified>
  <cp:version>917504</cp:version>
</cp:coreProperties>
</file>