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29" w:rsidRDefault="007E3029" w:rsidP="007E3029">
      <w:pPr>
        <w:jc w:val="center"/>
        <w:rPr>
          <w:b/>
          <w:sz w:val="56"/>
          <w:szCs w:val="56"/>
        </w:rPr>
      </w:pPr>
    </w:p>
    <w:p w:rsidR="007E3029" w:rsidRDefault="007E3029" w:rsidP="007E3029">
      <w:pPr>
        <w:jc w:val="center"/>
        <w:rPr>
          <w:b/>
          <w:sz w:val="56"/>
          <w:szCs w:val="56"/>
        </w:rPr>
      </w:pPr>
    </w:p>
    <w:p w:rsidR="007E3029" w:rsidRDefault="007E3029" w:rsidP="007E3029">
      <w:pPr>
        <w:jc w:val="center"/>
        <w:rPr>
          <w:b/>
          <w:sz w:val="56"/>
          <w:szCs w:val="56"/>
        </w:rPr>
      </w:pPr>
    </w:p>
    <w:p w:rsidR="007E3029" w:rsidRDefault="007E3029" w:rsidP="007E3029">
      <w:pPr>
        <w:jc w:val="center"/>
        <w:rPr>
          <w:b/>
          <w:sz w:val="56"/>
          <w:szCs w:val="56"/>
        </w:rPr>
      </w:pPr>
    </w:p>
    <w:p w:rsidR="007E3029" w:rsidRDefault="007E3029" w:rsidP="007E3029">
      <w:pPr>
        <w:jc w:val="center"/>
        <w:rPr>
          <w:b/>
          <w:sz w:val="56"/>
          <w:szCs w:val="56"/>
        </w:rPr>
      </w:pPr>
    </w:p>
    <w:p w:rsidR="007E3029" w:rsidRDefault="007E3029" w:rsidP="007E3029">
      <w:pPr>
        <w:jc w:val="center"/>
        <w:rPr>
          <w:b/>
          <w:sz w:val="56"/>
          <w:szCs w:val="56"/>
        </w:rPr>
      </w:pPr>
    </w:p>
    <w:p w:rsidR="007E3029" w:rsidRDefault="007E3029" w:rsidP="007E302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ВЕСТНИК</w:t>
      </w:r>
    </w:p>
    <w:p w:rsidR="007E3029" w:rsidRDefault="007E3029" w:rsidP="007E302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ДИВИНСКОГО</w:t>
      </w:r>
    </w:p>
    <w:p w:rsidR="007E3029" w:rsidRDefault="007E3029" w:rsidP="007E302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СЕЛЬСОВЕТА</w:t>
      </w:r>
    </w:p>
    <w:p w:rsidR="007E3029" w:rsidRDefault="007E3029" w:rsidP="007E3029">
      <w:pPr>
        <w:jc w:val="center"/>
        <w:rPr>
          <w:b/>
          <w:sz w:val="28"/>
          <w:szCs w:val="28"/>
        </w:rPr>
      </w:pPr>
    </w:p>
    <w:p w:rsidR="007E3029" w:rsidRDefault="007E3029" w:rsidP="007E302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издание</w:t>
      </w:r>
    </w:p>
    <w:p w:rsidR="007E3029" w:rsidRDefault="007E3029" w:rsidP="007E30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E3029" w:rsidRDefault="007E3029" w:rsidP="007E3029">
      <w:pPr>
        <w:jc w:val="center"/>
      </w:pPr>
    </w:p>
    <w:p w:rsidR="007E3029" w:rsidRDefault="007E3029" w:rsidP="007E302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учреждено постановлением администрации Дивинского</w:t>
      </w:r>
    </w:p>
    <w:p w:rsidR="007E3029" w:rsidRDefault="007E3029" w:rsidP="007E30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 xml:space="preserve"> 79 от 22.11.2013 года.</w:t>
      </w:r>
    </w:p>
    <w:p w:rsidR="007E3029" w:rsidRDefault="007E3029" w:rsidP="007E3029">
      <w:pPr>
        <w:jc w:val="center"/>
        <w:rPr>
          <w:b/>
          <w:sz w:val="28"/>
          <w:szCs w:val="28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 1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от </w:t>
      </w:r>
      <w:r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1 </w:t>
      </w:r>
      <w:r>
        <w:rPr>
          <w:b/>
          <w:sz w:val="36"/>
          <w:szCs w:val="36"/>
        </w:rPr>
        <w:t>сентября</w:t>
      </w:r>
      <w:r>
        <w:rPr>
          <w:b/>
          <w:sz w:val="36"/>
          <w:szCs w:val="36"/>
        </w:rPr>
        <w:t xml:space="preserve"> 2025 года</w:t>
      </w: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Pr="00F37BB8" w:rsidRDefault="007E3029" w:rsidP="007E3029">
      <w:pPr>
        <w:jc w:val="center"/>
        <w:rPr>
          <w:b/>
          <w:sz w:val="28"/>
          <w:szCs w:val="28"/>
        </w:rPr>
      </w:pPr>
      <w:r w:rsidRPr="00F37BB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ДИВИН</w:t>
      </w:r>
      <w:r w:rsidRPr="00F37BB8">
        <w:rPr>
          <w:b/>
          <w:sz w:val="28"/>
          <w:szCs w:val="28"/>
        </w:rPr>
        <w:t>СКОГО СЕЛЬСОВЕТА</w:t>
      </w:r>
    </w:p>
    <w:p w:rsidR="007E3029" w:rsidRPr="00F37BB8" w:rsidRDefault="007E3029" w:rsidP="007E3029">
      <w:pPr>
        <w:jc w:val="center"/>
        <w:rPr>
          <w:b/>
          <w:sz w:val="28"/>
          <w:szCs w:val="28"/>
        </w:rPr>
      </w:pPr>
      <w:r w:rsidRPr="00F37BB8">
        <w:rPr>
          <w:b/>
          <w:sz w:val="28"/>
          <w:szCs w:val="28"/>
        </w:rPr>
        <w:t>БОЛОТНИНСКОГО РАЙОНА НОВОСИБИРСКОЙ ОБЛАСТИ</w:t>
      </w:r>
    </w:p>
    <w:p w:rsidR="007E3029" w:rsidRPr="00F37BB8" w:rsidRDefault="007E3029" w:rsidP="007E3029">
      <w:pPr>
        <w:rPr>
          <w:b/>
          <w:sz w:val="28"/>
          <w:szCs w:val="28"/>
        </w:rPr>
      </w:pPr>
    </w:p>
    <w:p w:rsidR="007E3029" w:rsidRPr="00F37BB8" w:rsidRDefault="007E3029" w:rsidP="007E3029">
      <w:pPr>
        <w:rPr>
          <w:b/>
          <w:sz w:val="28"/>
          <w:szCs w:val="28"/>
        </w:rPr>
      </w:pPr>
    </w:p>
    <w:p w:rsidR="007E3029" w:rsidRPr="00F37BB8" w:rsidRDefault="007E3029" w:rsidP="007E3029">
      <w:pPr>
        <w:rPr>
          <w:b/>
          <w:sz w:val="28"/>
          <w:szCs w:val="28"/>
        </w:rPr>
      </w:pPr>
      <w:r w:rsidRPr="00F37BB8">
        <w:rPr>
          <w:b/>
          <w:sz w:val="28"/>
          <w:szCs w:val="28"/>
        </w:rPr>
        <w:t xml:space="preserve">                                           П О С Т А Н О В Л Е Н И Е  </w:t>
      </w:r>
    </w:p>
    <w:p w:rsidR="007E3029" w:rsidRPr="00F37BB8" w:rsidRDefault="007E3029" w:rsidP="007E3029">
      <w:pPr>
        <w:rPr>
          <w:b/>
          <w:sz w:val="28"/>
          <w:szCs w:val="28"/>
        </w:rPr>
      </w:pPr>
    </w:p>
    <w:p w:rsidR="007E3029" w:rsidRPr="00F37BB8" w:rsidRDefault="007E3029" w:rsidP="007E3029">
      <w:pPr>
        <w:rPr>
          <w:b/>
          <w:sz w:val="28"/>
          <w:szCs w:val="28"/>
        </w:rPr>
      </w:pPr>
      <w:r w:rsidRPr="00F37BB8">
        <w:rPr>
          <w:b/>
          <w:sz w:val="28"/>
          <w:szCs w:val="28"/>
        </w:rPr>
        <w:t xml:space="preserve">    от </w:t>
      </w:r>
      <w:r>
        <w:rPr>
          <w:b/>
          <w:sz w:val="28"/>
          <w:szCs w:val="28"/>
        </w:rPr>
        <w:t>29.08.</w:t>
      </w:r>
      <w:r w:rsidRPr="00F37BB8">
        <w:rPr>
          <w:b/>
          <w:sz w:val="28"/>
          <w:szCs w:val="28"/>
        </w:rPr>
        <w:t xml:space="preserve">2025г                                                       </w:t>
      </w:r>
      <w:r>
        <w:rPr>
          <w:b/>
          <w:sz w:val="28"/>
          <w:szCs w:val="28"/>
        </w:rPr>
        <w:t xml:space="preserve">                           № 60</w:t>
      </w:r>
      <w:r w:rsidRPr="00F37BB8">
        <w:rPr>
          <w:b/>
          <w:sz w:val="28"/>
          <w:szCs w:val="28"/>
        </w:rPr>
        <w:t xml:space="preserve">  </w:t>
      </w:r>
    </w:p>
    <w:p w:rsidR="007E3029" w:rsidRPr="00F37BB8" w:rsidRDefault="007E3029" w:rsidP="007E3029">
      <w:pPr>
        <w:rPr>
          <w:b/>
          <w:sz w:val="28"/>
          <w:szCs w:val="28"/>
        </w:rPr>
      </w:pPr>
    </w:p>
    <w:p w:rsidR="007E3029" w:rsidRPr="00F37BB8" w:rsidRDefault="007E3029" w:rsidP="007E3029">
      <w:pPr>
        <w:rPr>
          <w:sz w:val="28"/>
          <w:szCs w:val="28"/>
        </w:rPr>
      </w:pPr>
    </w:p>
    <w:p w:rsidR="007E3029" w:rsidRPr="00AD5DD8" w:rsidRDefault="007E3029" w:rsidP="007E3029">
      <w:pPr>
        <w:ind w:firstLine="540"/>
        <w:jc w:val="center"/>
        <w:rPr>
          <w:color w:val="000000"/>
        </w:rPr>
      </w:pPr>
      <w:r w:rsidRPr="00AD5DD8">
        <w:rPr>
          <w:b/>
          <w:bCs/>
          <w:color w:val="000000"/>
        </w:rPr>
        <w:t>Об утверждении порядка принятия решений о разработке муниципальных программ, их формирования, реализации и проведения ежегодной оценки эффективн</w:t>
      </w:r>
      <w:r>
        <w:rPr>
          <w:b/>
          <w:bCs/>
          <w:color w:val="000000"/>
        </w:rPr>
        <w:t xml:space="preserve">ости их реализации в </w:t>
      </w:r>
      <w:proofErr w:type="spellStart"/>
      <w:r>
        <w:rPr>
          <w:b/>
          <w:bCs/>
          <w:color w:val="000000"/>
        </w:rPr>
        <w:t>Дивинском</w:t>
      </w:r>
      <w:proofErr w:type="spellEnd"/>
      <w:r>
        <w:rPr>
          <w:b/>
          <w:bCs/>
          <w:color w:val="000000"/>
        </w:rPr>
        <w:t xml:space="preserve"> сельсовете </w:t>
      </w:r>
      <w:proofErr w:type="spellStart"/>
      <w:r>
        <w:rPr>
          <w:b/>
          <w:bCs/>
          <w:color w:val="000000"/>
        </w:rPr>
        <w:t>Болотнинского</w:t>
      </w:r>
      <w:proofErr w:type="spellEnd"/>
      <w:r w:rsidRPr="00AD5DD8">
        <w:rPr>
          <w:b/>
          <w:bCs/>
          <w:color w:val="000000"/>
        </w:rPr>
        <w:t xml:space="preserve"> района Новосибирской области</w:t>
      </w:r>
    </w:p>
    <w:p w:rsidR="007E3029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</w:p>
    <w:p w:rsidR="007E3029" w:rsidRDefault="007E3029" w:rsidP="007E3029">
      <w:pPr>
        <w:ind w:firstLine="540"/>
        <w:jc w:val="both"/>
      </w:pPr>
      <w:r w:rsidRPr="00986DBF">
        <w:t>В соответствии с </w:t>
      </w:r>
      <w:hyperlink r:id="rId4" w:tgtFrame="_blank" w:history="1">
        <w:r w:rsidRPr="00986DBF">
          <w:t>Бюджетным кодексом</w:t>
        </w:r>
      </w:hyperlink>
      <w:r w:rsidRPr="00986DBF">
        <w:t> Российской Федерации, Федеральным законом </w:t>
      </w:r>
      <w:hyperlink r:id="rId5" w:tgtFrame="_blank" w:history="1">
        <w:r w:rsidRPr="00986DBF">
          <w:t>от 06.10.2003 № 131-ФЗ</w:t>
        </w:r>
      </w:hyperlink>
      <w:r w:rsidRPr="00986DBF">
        <w:t> «</w:t>
      </w:r>
      <w:hyperlink r:id="rId6" w:tgtFrame="_blank" w:history="1">
        <w:r w:rsidRPr="00986DBF">
          <w:t>Об общих принципах организации местного самоуправления</w:t>
        </w:r>
      </w:hyperlink>
      <w:r w:rsidRPr="00986DBF">
        <w:t xml:space="preserve"> в Российской Федерации», администрация </w:t>
      </w:r>
      <w:r>
        <w:t>Дивин</w:t>
      </w:r>
      <w:r w:rsidRPr="00986DBF">
        <w:t xml:space="preserve">ского сельсовета </w:t>
      </w:r>
      <w:proofErr w:type="spellStart"/>
      <w:r w:rsidRPr="00986DBF">
        <w:t>Болотнинского</w:t>
      </w:r>
      <w:proofErr w:type="spellEnd"/>
      <w:r w:rsidRPr="00986DBF">
        <w:t xml:space="preserve"> района Новосибирской области</w:t>
      </w:r>
    </w:p>
    <w:p w:rsidR="007E3029" w:rsidRPr="00986DBF" w:rsidRDefault="007E3029" w:rsidP="007E3029">
      <w:pPr>
        <w:ind w:firstLine="540"/>
        <w:jc w:val="both"/>
      </w:pPr>
    </w:p>
    <w:p w:rsidR="007E3029" w:rsidRDefault="007E3029" w:rsidP="007E3029">
      <w:pPr>
        <w:ind w:firstLine="540"/>
        <w:jc w:val="both"/>
      </w:pPr>
      <w:r w:rsidRPr="00986DBF">
        <w:t>ПОСТАНОВЛЯЕТ:</w:t>
      </w:r>
    </w:p>
    <w:p w:rsidR="007E3029" w:rsidRPr="00986DBF" w:rsidRDefault="007E3029" w:rsidP="007E3029">
      <w:pPr>
        <w:ind w:firstLine="540"/>
        <w:jc w:val="both"/>
      </w:pP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 xml:space="preserve">1. Утвердить Порядок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>
        <w:rPr>
          <w:color w:val="000000"/>
        </w:rPr>
        <w:t>Дивин</w:t>
      </w:r>
      <w:r w:rsidRPr="00AD5DD8">
        <w:rPr>
          <w:color w:val="000000"/>
        </w:rPr>
        <w:t>ском</w:t>
      </w:r>
      <w:proofErr w:type="spellEnd"/>
      <w:r w:rsidRPr="00AD5DD8">
        <w:rPr>
          <w:color w:val="000000"/>
        </w:rPr>
        <w:t xml:space="preserve"> сельсовете </w:t>
      </w:r>
      <w:proofErr w:type="spellStart"/>
      <w:r>
        <w:rPr>
          <w:color w:val="000000"/>
        </w:rPr>
        <w:t>Болотнин</w:t>
      </w:r>
      <w:r w:rsidRPr="00AD5DD8">
        <w:rPr>
          <w:color w:val="000000"/>
        </w:rPr>
        <w:t>ского</w:t>
      </w:r>
      <w:proofErr w:type="spellEnd"/>
      <w:r w:rsidRPr="00AD5DD8">
        <w:rPr>
          <w:color w:val="000000"/>
        </w:rPr>
        <w:t xml:space="preserve"> района Новосибирской области согласно приложению к настоящему постановлению.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 xml:space="preserve">2. Уполномоченным специалистам администрации </w:t>
      </w:r>
      <w:r>
        <w:rPr>
          <w:color w:val="000000"/>
        </w:rPr>
        <w:t>Дивин</w:t>
      </w:r>
      <w:r w:rsidRPr="00AD5DD8">
        <w:rPr>
          <w:color w:val="000000"/>
        </w:rPr>
        <w:t xml:space="preserve">ского сельсовета </w:t>
      </w:r>
      <w:proofErr w:type="spellStart"/>
      <w:r>
        <w:rPr>
          <w:color w:val="000000"/>
        </w:rPr>
        <w:t>Болотнинского</w:t>
      </w:r>
      <w:proofErr w:type="spellEnd"/>
      <w:r w:rsidRPr="00AD5DD8">
        <w:rPr>
          <w:color w:val="000000"/>
        </w:rPr>
        <w:t xml:space="preserve"> района Новосибирской области при разработке муниципальных программ руководствоваться Порядком, утвержденным настоящим постановлением.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3. Опубликовать настоящее постановление в периодическом печатном издании «</w:t>
      </w:r>
      <w:proofErr w:type="spellStart"/>
      <w:r>
        <w:rPr>
          <w:color w:val="000000"/>
        </w:rPr>
        <w:t>Дивинс</w:t>
      </w:r>
      <w:r w:rsidRPr="00AD5DD8">
        <w:rPr>
          <w:color w:val="000000"/>
        </w:rPr>
        <w:t>кий</w:t>
      </w:r>
      <w:proofErr w:type="spellEnd"/>
      <w:r w:rsidRPr="00AD5DD8">
        <w:rPr>
          <w:color w:val="000000"/>
        </w:rPr>
        <w:t xml:space="preserve"> вестник» и разместить на официальном сайте администрации </w:t>
      </w:r>
      <w:r>
        <w:rPr>
          <w:color w:val="000000"/>
        </w:rPr>
        <w:t>Дивин</w:t>
      </w:r>
      <w:r w:rsidRPr="00AD5DD8">
        <w:rPr>
          <w:color w:val="000000"/>
        </w:rPr>
        <w:t xml:space="preserve">ского сельсовета </w:t>
      </w:r>
      <w:proofErr w:type="spellStart"/>
      <w:r>
        <w:rPr>
          <w:color w:val="000000"/>
        </w:rPr>
        <w:t>Болотнин</w:t>
      </w:r>
      <w:r w:rsidRPr="00AD5DD8">
        <w:rPr>
          <w:color w:val="000000"/>
        </w:rPr>
        <w:t>ского</w:t>
      </w:r>
      <w:proofErr w:type="spellEnd"/>
      <w:r w:rsidRPr="00AD5DD8">
        <w:rPr>
          <w:color w:val="000000"/>
        </w:rPr>
        <w:t xml:space="preserve"> района Новосибирской области в сети интернет.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Default="007E3029" w:rsidP="007E3029">
      <w:pPr>
        <w:ind w:firstLine="540"/>
        <w:jc w:val="both"/>
        <w:rPr>
          <w:color w:val="000000"/>
        </w:rPr>
      </w:pPr>
    </w:p>
    <w:p w:rsidR="007E3029" w:rsidRPr="00AD5DD8" w:rsidRDefault="007E3029" w:rsidP="007E3029">
      <w:pPr>
        <w:ind w:firstLine="540"/>
        <w:jc w:val="both"/>
        <w:rPr>
          <w:color w:val="000000"/>
        </w:rPr>
      </w:pP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 xml:space="preserve">Глава </w:t>
      </w:r>
      <w:r>
        <w:rPr>
          <w:color w:val="000000"/>
        </w:rPr>
        <w:t>Диви</w:t>
      </w:r>
      <w:r w:rsidRPr="00AD5DD8">
        <w:rPr>
          <w:color w:val="000000"/>
        </w:rPr>
        <w:t>нского сельсовета</w:t>
      </w:r>
    </w:p>
    <w:p w:rsidR="007E3029" w:rsidRPr="00AD5DD8" w:rsidRDefault="007E3029" w:rsidP="007E3029">
      <w:pPr>
        <w:jc w:val="both"/>
        <w:rPr>
          <w:color w:val="000000"/>
        </w:rPr>
      </w:pPr>
      <w:proofErr w:type="spellStart"/>
      <w:r>
        <w:rPr>
          <w:color w:val="000000"/>
        </w:rPr>
        <w:t>Болотнин</w:t>
      </w:r>
      <w:r w:rsidRPr="00AD5DD8">
        <w:rPr>
          <w:color w:val="000000"/>
        </w:rPr>
        <w:t>ского</w:t>
      </w:r>
      <w:proofErr w:type="spellEnd"/>
      <w:r w:rsidRPr="00AD5DD8">
        <w:rPr>
          <w:color w:val="000000"/>
        </w:rPr>
        <w:t xml:space="preserve"> района</w:t>
      </w:r>
    </w:p>
    <w:p w:rsidR="007E3029" w:rsidRPr="00AD5DD8" w:rsidRDefault="007E3029" w:rsidP="007E3029">
      <w:pPr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                           Е.А. Литвинова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Default="007E3029" w:rsidP="007E3029">
      <w:pPr>
        <w:ind w:firstLine="540"/>
        <w:jc w:val="both"/>
        <w:rPr>
          <w:color w:val="000000"/>
        </w:rPr>
      </w:pPr>
    </w:p>
    <w:p w:rsidR="007E3029" w:rsidRDefault="007E3029" w:rsidP="007E3029">
      <w:pPr>
        <w:ind w:firstLine="540"/>
        <w:jc w:val="both"/>
        <w:rPr>
          <w:color w:val="000000"/>
        </w:rPr>
      </w:pPr>
    </w:p>
    <w:p w:rsidR="007E3029" w:rsidRDefault="007E3029" w:rsidP="007E3029">
      <w:pPr>
        <w:ind w:firstLine="540"/>
        <w:jc w:val="both"/>
        <w:rPr>
          <w:color w:val="000000"/>
        </w:rPr>
      </w:pPr>
    </w:p>
    <w:p w:rsidR="007E3029" w:rsidRDefault="007E3029" w:rsidP="007E3029">
      <w:pPr>
        <w:ind w:firstLine="540"/>
        <w:jc w:val="both"/>
        <w:rPr>
          <w:color w:val="000000"/>
        </w:rPr>
      </w:pPr>
    </w:p>
    <w:p w:rsidR="007E3029" w:rsidRDefault="007E3029" w:rsidP="007E3029">
      <w:pPr>
        <w:ind w:firstLine="540"/>
        <w:jc w:val="both"/>
        <w:rPr>
          <w:color w:val="000000"/>
        </w:rPr>
      </w:pPr>
    </w:p>
    <w:p w:rsidR="007E3029" w:rsidRPr="00AD5DD8" w:rsidRDefault="007E3029" w:rsidP="007E3029">
      <w:pPr>
        <w:ind w:firstLine="540"/>
        <w:jc w:val="both"/>
        <w:rPr>
          <w:color w:val="000000"/>
        </w:rPr>
      </w:pP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right"/>
        <w:rPr>
          <w:color w:val="000000"/>
        </w:rPr>
      </w:pPr>
      <w:r w:rsidRPr="00AD5DD8">
        <w:rPr>
          <w:color w:val="000000"/>
        </w:rPr>
        <w:lastRenderedPageBreak/>
        <w:t>ПРИЛОЖЕНИЕ</w:t>
      </w:r>
    </w:p>
    <w:p w:rsidR="007E3029" w:rsidRPr="00AD5DD8" w:rsidRDefault="007E3029" w:rsidP="007E3029">
      <w:pPr>
        <w:ind w:firstLine="540"/>
        <w:jc w:val="right"/>
        <w:rPr>
          <w:color w:val="000000"/>
        </w:rPr>
      </w:pPr>
      <w:r w:rsidRPr="00AD5DD8">
        <w:rPr>
          <w:color w:val="000000"/>
        </w:rPr>
        <w:t>к постановлению администрации</w:t>
      </w:r>
    </w:p>
    <w:p w:rsidR="007E3029" w:rsidRPr="00AD5DD8" w:rsidRDefault="007E3029" w:rsidP="007E3029">
      <w:pPr>
        <w:ind w:firstLine="540"/>
        <w:jc w:val="right"/>
        <w:rPr>
          <w:color w:val="000000"/>
        </w:rPr>
      </w:pPr>
      <w:r>
        <w:rPr>
          <w:color w:val="000000"/>
        </w:rPr>
        <w:t>Дивин</w:t>
      </w:r>
      <w:r w:rsidRPr="00AD5DD8">
        <w:rPr>
          <w:color w:val="000000"/>
        </w:rPr>
        <w:t>ского сельсовета</w:t>
      </w:r>
    </w:p>
    <w:p w:rsidR="007E3029" w:rsidRPr="00AD5DD8" w:rsidRDefault="007E3029" w:rsidP="007E3029">
      <w:pPr>
        <w:ind w:firstLine="540"/>
        <w:jc w:val="right"/>
        <w:rPr>
          <w:color w:val="000000"/>
        </w:rPr>
      </w:pPr>
      <w:proofErr w:type="spellStart"/>
      <w:r>
        <w:rPr>
          <w:color w:val="000000"/>
        </w:rPr>
        <w:t>Болотнин</w:t>
      </w:r>
      <w:r w:rsidRPr="00AD5DD8">
        <w:rPr>
          <w:color w:val="000000"/>
        </w:rPr>
        <w:t>ского</w:t>
      </w:r>
      <w:proofErr w:type="spellEnd"/>
      <w:r w:rsidRPr="00AD5DD8">
        <w:rPr>
          <w:color w:val="000000"/>
        </w:rPr>
        <w:t xml:space="preserve"> района</w:t>
      </w:r>
    </w:p>
    <w:p w:rsidR="007E3029" w:rsidRPr="00AD5DD8" w:rsidRDefault="007E3029" w:rsidP="007E3029">
      <w:pPr>
        <w:ind w:firstLine="540"/>
        <w:jc w:val="right"/>
        <w:rPr>
          <w:color w:val="000000"/>
        </w:rPr>
      </w:pPr>
      <w:r w:rsidRPr="00AD5DD8">
        <w:rPr>
          <w:color w:val="000000"/>
        </w:rPr>
        <w:t>Новосибирской области</w:t>
      </w:r>
    </w:p>
    <w:p w:rsidR="007E3029" w:rsidRPr="00AD5DD8" w:rsidRDefault="007E3029" w:rsidP="007E3029">
      <w:pPr>
        <w:ind w:firstLine="540"/>
        <w:jc w:val="right"/>
        <w:rPr>
          <w:color w:val="000000"/>
        </w:rPr>
      </w:pPr>
      <w:r>
        <w:rPr>
          <w:color w:val="000000"/>
        </w:rPr>
        <w:t>о</w:t>
      </w:r>
      <w:r w:rsidRPr="00AD5DD8">
        <w:rPr>
          <w:color w:val="000000"/>
        </w:rPr>
        <w:t xml:space="preserve">т </w:t>
      </w:r>
      <w:r>
        <w:rPr>
          <w:color w:val="000000"/>
        </w:rPr>
        <w:t>29</w:t>
      </w:r>
      <w:r w:rsidRPr="00AD5DD8">
        <w:rPr>
          <w:color w:val="000000"/>
        </w:rPr>
        <w:t xml:space="preserve"> </w:t>
      </w:r>
      <w:r>
        <w:rPr>
          <w:color w:val="000000"/>
        </w:rPr>
        <w:t>августа 2025г. № 6</w:t>
      </w:r>
      <w:r w:rsidRPr="00AD5DD8">
        <w:rPr>
          <w:color w:val="000000"/>
        </w:rPr>
        <w:t>0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center"/>
        <w:rPr>
          <w:color w:val="000000"/>
        </w:rPr>
      </w:pPr>
      <w:r w:rsidRPr="00AD5DD8">
        <w:rPr>
          <w:b/>
          <w:bCs/>
          <w:color w:val="000000"/>
        </w:rPr>
        <w:t xml:space="preserve">Порядок принятия решений о разработке муниципальных программ, их формирования, реализации и проведения ежегодной оценки эффективности их реализации в </w:t>
      </w:r>
      <w:proofErr w:type="spellStart"/>
      <w:r>
        <w:rPr>
          <w:b/>
          <w:bCs/>
          <w:color w:val="000000"/>
        </w:rPr>
        <w:t>Диви</w:t>
      </w:r>
      <w:r w:rsidRPr="00AD5DD8">
        <w:rPr>
          <w:b/>
          <w:bCs/>
          <w:color w:val="000000"/>
        </w:rPr>
        <w:t>нском</w:t>
      </w:r>
      <w:proofErr w:type="spellEnd"/>
      <w:r w:rsidRPr="00AD5DD8">
        <w:rPr>
          <w:b/>
          <w:bCs/>
          <w:color w:val="000000"/>
        </w:rPr>
        <w:t xml:space="preserve"> сельсовете </w:t>
      </w:r>
      <w:proofErr w:type="spellStart"/>
      <w:r>
        <w:rPr>
          <w:b/>
          <w:bCs/>
          <w:color w:val="000000"/>
        </w:rPr>
        <w:t>Болотнин</w:t>
      </w:r>
      <w:r w:rsidRPr="00AD5DD8">
        <w:rPr>
          <w:b/>
          <w:bCs/>
          <w:color w:val="000000"/>
        </w:rPr>
        <w:t>ского</w:t>
      </w:r>
      <w:proofErr w:type="spellEnd"/>
      <w:r w:rsidRPr="00AD5DD8">
        <w:rPr>
          <w:b/>
          <w:bCs/>
          <w:color w:val="000000"/>
        </w:rPr>
        <w:t xml:space="preserve"> района Новосибирской области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1. Общие положения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 xml:space="preserve">1.1. Настоящий Порядок определяет основные правила принятия решений о разработке муниципальных программ в </w:t>
      </w:r>
      <w:proofErr w:type="spellStart"/>
      <w:r>
        <w:rPr>
          <w:color w:val="000000"/>
        </w:rPr>
        <w:t>Дивин</w:t>
      </w:r>
      <w:r w:rsidRPr="00AD5DD8">
        <w:rPr>
          <w:color w:val="000000"/>
        </w:rPr>
        <w:t>ском</w:t>
      </w:r>
      <w:proofErr w:type="spellEnd"/>
      <w:r w:rsidRPr="00AD5DD8">
        <w:rPr>
          <w:color w:val="000000"/>
        </w:rPr>
        <w:t xml:space="preserve"> сельсовете </w:t>
      </w:r>
      <w:proofErr w:type="spellStart"/>
      <w:r>
        <w:rPr>
          <w:color w:val="000000"/>
        </w:rPr>
        <w:t>Болотнинс</w:t>
      </w:r>
      <w:r w:rsidRPr="00AD5DD8">
        <w:rPr>
          <w:color w:val="000000"/>
        </w:rPr>
        <w:t>кого</w:t>
      </w:r>
      <w:proofErr w:type="spellEnd"/>
      <w:r w:rsidRPr="00AD5DD8">
        <w:rPr>
          <w:color w:val="000000"/>
        </w:rPr>
        <w:t xml:space="preserve"> района Новосибирской области (далее - программа), их оценки, формирования, утверждения, реализации и проведения ежегодной оценки эффективности их реализации.</w:t>
      </w:r>
    </w:p>
    <w:p w:rsidR="007E3029" w:rsidRPr="00E12E1B" w:rsidRDefault="007E3029" w:rsidP="007E3029">
      <w:pPr>
        <w:ind w:firstLine="540"/>
        <w:jc w:val="both"/>
      </w:pPr>
      <w:r w:rsidRPr="00AD5DD8">
        <w:rPr>
          <w:color w:val="000000"/>
        </w:rPr>
        <w:t>1.2. Настоящий Порядок разработан в соответствии с </w:t>
      </w:r>
      <w:hyperlink r:id="rId7" w:tgtFrame="_blank" w:history="1">
        <w:r w:rsidRPr="00E12E1B">
          <w:t>Бюджетным кодексом</w:t>
        </w:r>
      </w:hyperlink>
      <w:r w:rsidRPr="00E12E1B">
        <w:t> Российской Федерации, Федеральным законом от 06.10.2003 №131-ФЗ «</w:t>
      </w:r>
      <w:hyperlink r:id="rId8" w:tgtFrame="_blank" w:history="1">
        <w:r w:rsidRPr="00E12E1B">
          <w:t>Об общих принципах организации местного самоуправления</w:t>
        </w:r>
      </w:hyperlink>
      <w:r w:rsidRPr="00E12E1B">
        <w:t>».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1.3. Для целей настоящего Порядка используются следующие основные понятия: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 xml:space="preserve">1) программа - представляет собой увязанный по срокам и важнейшим ресурсам комплекс научно-исследовательских, производственных, социально-экономических, организационно-хозяйственных и других мероприятий на территории </w:t>
      </w:r>
      <w:r>
        <w:rPr>
          <w:color w:val="000000"/>
        </w:rPr>
        <w:t>Дивин</w:t>
      </w:r>
      <w:r w:rsidRPr="00AD5DD8">
        <w:rPr>
          <w:color w:val="000000"/>
        </w:rPr>
        <w:t xml:space="preserve">ского сельсовета </w:t>
      </w:r>
      <w:proofErr w:type="spellStart"/>
      <w:r>
        <w:rPr>
          <w:color w:val="000000"/>
        </w:rPr>
        <w:t>Болотнин</w:t>
      </w:r>
      <w:r w:rsidRPr="00AD5DD8">
        <w:rPr>
          <w:color w:val="000000"/>
        </w:rPr>
        <w:t>ского</w:t>
      </w:r>
      <w:proofErr w:type="spellEnd"/>
      <w:r w:rsidRPr="00AD5DD8">
        <w:rPr>
          <w:color w:val="000000"/>
        </w:rPr>
        <w:t xml:space="preserve"> района Новосибирской области (далее – муниципальное образование),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образования, и должна быть направлена на достижение стратегических целей и показателей развития вида деятельности или решения проблемы, требующей комплексного подхода;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2)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 xml:space="preserve">3) заказчик программы - администрация </w:t>
      </w:r>
      <w:r>
        <w:rPr>
          <w:color w:val="000000"/>
        </w:rPr>
        <w:t>Дивин</w:t>
      </w:r>
      <w:r w:rsidRPr="00AD5DD8">
        <w:rPr>
          <w:color w:val="000000"/>
        </w:rPr>
        <w:t xml:space="preserve">ского сельсовета </w:t>
      </w:r>
      <w:proofErr w:type="spellStart"/>
      <w:r>
        <w:rPr>
          <w:color w:val="000000"/>
        </w:rPr>
        <w:t>Болотнин</w:t>
      </w:r>
      <w:r w:rsidRPr="00AD5DD8">
        <w:rPr>
          <w:color w:val="000000"/>
        </w:rPr>
        <w:t>ского</w:t>
      </w:r>
      <w:proofErr w:type="spellEnd"/>
      <w:r w:rsidRPr="00AD5DD8">
        <w:rPr>
          <w:color w:val="000000"/>
        </w:rPr>
        <w:t xml:space="preserve"> района Новосибирской области (далее – администрация муниципального образования);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4) заказчик - координатор программы – уполномоченный специалист администрации муниципального образования, обеспечивающий управление и координирующий деятельность прочих заказчиков и ответственных исполнителей программных мероприятий;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5) разработчик программы – уполномоченный специалист администрации муниципального образования, отвечающий за подготовку и согласование проекта программы;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6) 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1.4. Программа утверждается постановлением администрации муниципального образования.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1.5. Объем бюджетных ассигнований на реализацию программ утверждается решением Совета депутатов муниципального образования о бюджете муниципального образования на очередной финансовый год и плановый период в составе ведомственной структуры расходов бюджета муниципального образования по соответствующей каждой программе целевой статье расходов местного бюджета в соответствии с постановлением администрации муниципального образования, утвердившим программу.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lastRenderedPageBreak/>
        <w:t xml:space="preserve">Программы, предлагаемые к финансированию, подлежат утверждению администрацией </w:t>
      </w:r>
      <w:r>
        <w:rPr>
          <w:color w:val="000000"/>
        </w:rPr>
        <w:t>Дивин</w:t>
      </w:r>
      <w:r w:rsidRPr="00AD5DD8">
        <w:rPr>
          <w:color w:val="000000"/>
        </w:rPr>
        <w:t xml:space="preserve">ского сельсовета </w:t>
      </w:r>
      <w:proofErr w:type="spellStart"/>
      <w:r>
        <w:rPr>
          <w:color w:val="000000"/>
        </w:rPr>
        <w:t>Болотнин</w:t>
      </w:r>
      <w:r w:rsidRPr="00AD5DD8">
        <w:rPr>
          <w:color w:val="000000"/>
        </w:rPr>
        <w:t>ского</w:t>
      </w:r>
      <w:proofErr w:type="spellEnd"/>
      <w:r w:rsidRPr="00AD5DD8">
        <w:rPr>
          <w:color w:val="000000"/>
        </w:rPr>
        <w:t xml:space="preserve"> района не позднее одного месяца до дня внесения проекта решения о бюджете муниципального образования на очередной финансовый год и плановый период в Совет депутатов муниципального образования.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1.6.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1.7. Программа разрабатывается на один год, а также на период от трех лет и более.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1.8. По каждой программе ежегодно проводится оценка эффективности ее реализации согласно приложению 1 к настоящему Порядку.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1.9. По результатам указанной оценки администрацией муниципального образования не позднее, чем за один месяц до внесения проекта решения о бюджете на очередной финансовый год и плановый период в Совет депутатов муниципального образования может быть принято решение о сокращении, начиная с очередного финансового года, бюджетных ассигнований на реализацию программы, приостановлении или о досрочном прекращении ее реализации.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 Основания и этапы разработки программ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2.1. Инициаторами постановки проблем для решения программными методами путем реализации программ могут выступать Глава муниципального образования, специалисты администрации муниципального образования, органы местного самоуправления, заинтересованные юридические и физические лица.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2.2. Отбор проблем для программной разработки и решения определяется следующими факторами: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значимость проблемы для муниципального образования и ее соответствие установленным приоритетам социально-экономического развития муниципального образования;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невозможность комплексно решить проблему в кратчайшие сроки;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принципиальная новизна и высокая эффективность мероприятий программы;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возможность привлечения для финансирования программы средств федерального, областного и местного бюджетов, а также внебюджетных источников.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2.3. Специалист администрации муниципального образования, к полномочиям которого отнесены вопросы, подлежащие регулированию предлагаемой для разработки программой, готовит проект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2.4. Проект муниципальной программы, проект изменений в муниципальную программу проходит процесс согласования с главой муниципального образования.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2.5. При разработке муниципальной программы заказчиком (заказчиком-координатором) обеспечивается проведение антикоррупционной экспертизы проекта муниципальной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2.6. Заказчиком (заказчиком-координатором) программы является уполномоченный специалист администрации муниципального образования, курирующий соответствующее направление.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Заказчик (заказчик-координатор) программы: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1) осуществляет в пределах своей компетенции координацию действий разработчиков программы;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lastRenderedPageBreak/>
        <w:t>2) готовит проект постановления администрации муниципального образования об утверждении программы;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3) подготавливает ежегодно отчет о ходе реализации программы и проведении ежегодной оценки эффективности ее реализации в муниципальном образовании;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4)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 xml:space="preserve">5) несет ответственность за своевременную и </w:t>
      </w:r>
      <w:proofErr w:type="gramStart"/>
      <w:r w:rsidRPr="00AD5DD8">
        <w:rPr>
          <w:color w:val="000000"/>
        </w:rPr>
        <w:t>качественную подготовку</w:t>
      </w:r>
      <w:proofErr w:type="gramEnd"/>
      <w:r w:rsidRPr="00AD5DD8">
        <w:rPr>
          <w:color w:val="000000"/>
        </w:rPr>
        <w:t xml:space="preserve"> и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6) организует размещение в электронном виде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реализации программы и порядке участия в ней инвесторов.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Заказчик - координатор несет ответственность за реализацию программы в целом.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2.7. В процессе реализации муниципальной программы заказчик (заказчик – координатор) вправе принять решение о подготовке изменений в муниципальную программу.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2.8. После утверждения программы, изменений в муниципальную программу заказчик в течение 5 рабочих дней размещает на официальном сайте администрации муниципального образования актуальную версию муниципальной программы с учетом внесенных изменений в утвержденную программу.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3. Формирование и содержание программы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3.1. Формирование программы осуществляется исходя из приоритетов социально-экономического развития муниципального образования.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3.2. Программа состоит из следующих разделов: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1) Паспорт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2) Общая характеристика сферы реализации муниципальной программы, сущность решаемых программой проблем.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Раздел должен содержать развернутую постановку проблем, анализ причин их возникновения, обоснование их связи с приоритетами социально-экономического развития муниципального образования, обоснование необходимости решения проблем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3) Цели и задачи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Раздел должен содержать развернутые формулировки целей и задач программы. Требования, предъявляемые к целям программы: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специфичность (цели должны соответствовать компетенции исполнителей программы);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конкретность (не допускаются нечеткие формулировки, допускающие неоднозначное толкование);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достижимость (цель должна быть достижима за период реализации муниципальной программы);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измеримость (должна существовать возможность проверки достижения целей);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привязка к временному графику (должен быть установлен срок достижения цели, этапы реализации программы с определением соответствующих целей).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 xml:space="preserve">Раздел должен содержать обоснование необходимости решения поставленных задач для достижения сформулированных целей программы. Задачи программы определяют конечный результат реализации совокупности взаимосвязанных мероприятий. </w:t>
      </w:r>
      <w:r w:rsidRPr="00AD5DD8">
        <w:rPr>
          <w:color w:val="000000"/>
        </w:rPr>
        <w:lastRenderedPageBreak/>
        <w:t>Сформулированные задачи должны быть необходимы и достаточны для достижения соответствующей цели.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4) Сроки реализации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5) Технико-экономическое обоснование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Раздел должен содержать обоснование финансового обеспечения программы, необходимого для решения задач программы, обоснование возможности привлечения (помимо средств местного бюджета) внебюджетных средств и средств иных бюджетов для решения задач программы и описание механизмов привлечения этих средств, а также оценку социально-экономической эффективности программы с описанием социальных, экономических и экологических последствий, которые могут возникнуть при реализации программы, общую оценку вклада программы в социально-экономическое развитие муниципального образования.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6) Сведения о распределении объемов финансирования программы по годам.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7) Прогноз ожидаемых результатов реализации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Раздел должен содержать сведения о количественном и качественном улучшении основных параметров в соответствующей сфере по сравнению с начальным периодом реализации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8) Перечень мероприятий с указанием сроков их реализации, исполнителей, объемов финансирования по годам.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 Для достижения целей программы, внесения изменений в нормативные правовые акты программа может содержать приложение с планом подготовки и принятия необходимых правовых актов.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9) Систему целевых индикаторов с методикой оценки эффективности программы по форме согласно приложению 1 к настоящему Порядку.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Раздел должен содержать количественные показатели, отражающие степень достижения целей и задач программы по этапам и годам. Методика оценки эффективности программы разрабатывается заказчиком - координатором с учетом специфики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3.3. Глава муниципального образования совместно с уполномоченным специалистом администрации муниципального образования при согласовании оценивает представленный проект программы с учетом следующих критериев: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1) приоритетный характер проблемы, предлагаемой для программного решения;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2) обоснованность, комплексность и экологическая безопасность программных мероприятий, сроки их реализации;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3) привлечение внебюджетных средств, средств иных бюджетов для решения задач программы;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4) социально-экономическая эффективность программы в целом, ожидаемые конечные результаты реализации программы и ее влияние на социально-экономическое развитие муниципального образования.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В ходе согласования проекта программы устанавливается соответствие проектов программ предъявляемым к ним требованиям, предусмотренным настоящим Порядком, в случае необходимости формируются рекомендации по доработке проектов программ.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3.5. Программы утверждаются постановлением администрации муниципального образования не позднее одного месяца до дня внесения проекта решения о бюджете на очередной финансовый год в Совет депутатов муниципального образования.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3.6. Программы реализуются за счет средств местного бюджета. В установленном порядке для решения задач программы могут привлекаться внебюджетные источники, средства федерального и областного бюджетов.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3.7. Финансирование программ осуществляется в соответствии с бюджетным законодательством.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lastRenderedPageBreak/>
        <w:t>4. Контроль за ходом реализации программы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4.1. Заказчики-координаторы программ направляют: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1) Главе муниципального образования по запросу необходимую информацию о подготовке и реализации программ;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2) ежегодно до 15 января каждого года главе муниципального образования отчет о ходе реализации программ и использовании финансовых средств.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4.2. Отчет должен содержать: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сведения о результатах реализации программ за отчетный год;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данные о целевом использовании бюджетных средств и объемах привлеченных средств федерального и областного бюджетов и внебюджетных источников;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сведения о соответствии результатов фактическим затратам на реализацию программ;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сведения о соответствии фактических показателей целевым индикаторам, установленным при утверждении программ;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информацию о ходе и полноте выполнения программных мероприятий;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сведения о наличии, объемах и состоянии незавершенного строительства;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сведения о внедрении и эффективности инновационных проектов;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оценку эффективности результатов реализации программ;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оценку влияния фактических результатов реализации программ на различные сферы экономики муниципального образования (социально-экономический эффект по результатам реализации программ).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4.3. По программе, срок реализации которой завершается в отчетном году, заказчик-координатор наряду с годовым отчетом о ходе реализации программы подготавливает и до 15 января года, следующего за отчетным, представляет главе муниципального образования отчет об исполнении программы, эффективности использования финансовых средств за весь период ее реализации.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4.4. Уполномоченный специалист администрации муниципального образования ежегодно до 1 марта обобщает сведения об исполнении программ за предыдущий год и представляет информацию Главе муниципального образования.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spacing w:line="360" w:lineRule="atLeast"/>
        <w:ind w:firstLine="567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spacing w:line="360" w:lineRule="atLeast"/>
        <w:ind w:firstLine="567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spacing w:line="360" w:lineRule="atLeast"/>
        <w:ind w:firstLine="567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spacing w:line="360" w:lineRule="atLeast"/>
        <w:ind w:firstLine="567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spacing w:line="360" w:lineRule="atLeast"/>
        <w:ind w:firstLine="567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spacing w:line="360" w:lineRule="atLeast"/>
        <w:ind w:firstLine="567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spacing w:line="360" w:lineRule="atLeast"/>
        <w:ind w:firstLine="567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Default="007E3029" w:rsidP="007E3029">
      <w:pPr>
        <w:spacing w:line="360" w:lineRule="atLeast"/>
        <w:ind w:firstLine="567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Default="007E3029" w:rsidP="007E3029">
      <w:pPr>
        <w:spacing w:line="360" w:lineRule="atLeast"/>
        <w:ind w:firstLine="567"/>
        <w:jc w:val="both"/>
        <w:rPr>
          <w:color w:val="000000"/>
        </w:rPr>
      </w:pPr>
    </w:p>
    <w:p w:rsidR="007E3029" w:rsidRDefault="007E3029" w:rsidP="007E3029">
      <w:pPr>
        <w:spacing w:line="360" w:lineRule="atLeast"/>
        <w:ind w:firstLine="567"/>
        <w:jc w:val="both"/>
        <w:rPr>
          <w:color w:val="000000"/>
        </w:rPr>
      </w:pPr>
    </w:p>
    <w:p w:rsidR="007E3029" w:rsidRDefault="007E3029" w:rsidP="007E3029">
      <w:pPr>
        <w:spacing w:line="360" w:lineRule="atLeast"/>
        <w:ind w:firstLine="567"/>
        <w:jc w:val="both"/>
        <w:rPr>
          <w:color w:val="000000"/>
        </w:rPr>
      </w:pPr>
    </w:p>
    <w:p w:rsidR="007E3029" w:rsidRDefault="007E3029" w:rsidP="007E3029">
      <w:pPr>
        <w:spacing w:line="360" w:lineRule="atLeast"/>
        <w:ind w:firstLine="567"/>
        <w:jc w:val="both"/>
        <w:rPr>
          <w:color w:val="000000"/>
        </w:rPr>
      </w:pPr>
    </w:p>
    <w:p w:rsidR="007E3029" w:rsidRPr="00AD5DD8" w:rsidRDefault="007E3029" w:rsidP="007E3029">
      <w:pPr>
        <w:spacing w:line="360" w:lineRule="atLeast"/>
        <w:ind w:firstLine="567"/>
        <w:jc w:val="both"/>
        <w:rPr>
          <w:color w:val="000000"/>
        </w:rPr>
      </w:pP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lastRenderedPageBreak/>
        <w:t>Приложение 1</w:t>
      </w: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t>к Порядку принятия решений о</w:t>
      </w: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t>разработке муниципальных</w:t>
      </w: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t>программ и их формирования,</w:t>
      </w: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t>реализации и проведения</w:t>
      </w: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t>ежегодной оценки эффективности</w:t>
      </w: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t>их реализации в </w:t>
      </w:r>
      <w:proofErr w:type="spellStart"/>
      <w:r>
        <w:rPr>
          <w:color w:val="000000"/>
        </w:rPr>
        <w:t>Дивин</w:t>
      </w:r>
      <w:r w:rsidRPr="00AD5DD8">
        <w:rPr>
          <w:color w:val="000000"/>
        </w:rPr>
        <w:t>ском</w:t>
      </w:r>
      <w:proofErr w:type="spellEnd"/>
      <w:r w:rsidRPr="00AD5DD8">
        <w:rPr>
          <w:color w:val="000000"/>
        </w:rPr>
        <w:t> сельсовете</w:t>
      </w:r>
    </w:p>
    <w:p w:rsidR="007E3029" w:rsidRPr="00AD5DD8" w:rsidRDefault="007E3029" w:rsidP="007E3029">
      <w:pPr>
        <w:jc w:val="right"/>
        <w:rPr>
          <w:color w:val="000000"/>
        </w:rPr>
      </w:pPr>
      <w:proofErr w:type="spellStart"/>
      <w:r>
        <w:rPr>
          <w:color w:val="000000"/>
        </w:rPr>
        <w:t>Болотнин</w:t>
      </w:r>
      <w:r w:rsidRPr="00AD5DD8">
        <w:rPr>
          <w:color w:val="000000"/>
        </w:rPr>
        <w:t>ского</w:t>
      </w:r>
      <w:proofErr w:type="spellEnd"/>
      <w:r w:rsidRPr="00AD5DD8">
        <w:rPr>
          <w:color w:val="000000"/>
        </w:rPr>
        <w:t> района Новосибирской области</w:t>
      </w:r>
    </w:p>
    <w:p w:rsidR="007E3029" w:rsidRPr="00AD5DD8" w:rsidRDefault="007E3029" w:rsidP="007E3029">
      <w:pPr>
        <w:ind w:firstLine="540"/>
        <w:jc w:val="right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t>ПОРЯДОК</w:t>
      </w: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t>проведения и критерии оценки эффективности реализации</w:t>
      </w:r>
    </w:p>
    <w:p w:rsidR="007E3029" w:rsidRPr="00AD5DD8" w:rsidRDefault="007E3029" w:rsidP="007E3029">
      <w:pPr>
        <w:jc w:val="right"/>
        <w:rPr>
          <w:color w:val="000000"/>
        </w:rPr>
      </w:pPr>
      <w:r w:rsidRPr="00AD5DD8">
        <w:rPr>
          <w:color w:val="000000"/>
        </w:rPr>
        <w:t>муниципальных программ в </w:t>
      </w:r>
      <w:proofErr w:type="spellStart"/>
      <w:r>
        <w:rPr>
          <w:color w:val="000000"/>
        </w:rPr>
        <w:t>Дивин</w:t>
      </w:r>
      <w:r w:rsidRPr="00AD5DD8">
        <w:rPr>
          <w:color w:val="000000"/>
        </w:rPr>
        <w:t>нском</w:t>
      </w:r>
      <w:proofErr w:type="spellEnd"/>
      <w:r w:rsidRPr="00AD5DD8">
        <w:rPr>
          <w:color w:val="000000"/>
        </w:rPr>
        <w:t> сельсовете</w:t>
      </w:r>
    </w:p>
    <w:p w:rsidR="007E3029" w:rsidRPr="00AD5DD8" w:rsidRDefault="007E3029" w:rsidP="007E3029">
      <w:pPr>
        <w:jc w:val="right"/>
        <w:rPr>
          <w:color w:val="000000"/>
        </w:rPr>
      </w:pPr>
      <w:proofErr w:type="spellStart"/>
      <w:r>
        <w:rPr>
          <w:color w:val="000000"/>
        </w:rPr>
        <w:t>Болотнин</w:t>
      </w:r>
      <w:r w:rsidRPr="00AD5DD8">
        <w:rPr>
          <w:color w:val="000000"/>
        </w:rPr>
        <w:t>ского</w:t>
      </w:r>
      <w:proofErr w:type="spellEnd"/>
      <w:r w:rsidRPr="00AD5DD8">
        <w:rPr>
          <w:color w:val="000000"/>
        </w:rPr>
        <w:t> района Новосибирской области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1. Для оценки эффективности реализации программы применяются основные целевые индикаторы, указанные в паспорте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2. По результатам оценки эффективности программы могут быть сделаны следующие выводы: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эффективность снизилась по сравнению с предыдущим годом;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эффективность находится на уровне предыдущего года;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- эффективность повысилась по сравнению с предыдущим годом.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3.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4. Оценка эффективности программы осуществляется заказчиком-координатором по итогам исполнения за отчетный финансовый год и в целом после завершения реализации программы.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5. Заказчики - координаторы программ ежегодно до 1 февраля года, следующего за отчетным периодом, представляют главе муниципального образования сведения об оценке эффективности реализации программы за отчетный финансовый год по формам N 1, 2.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6. Уполномоченный специалист администрации муниципального образования по каждой программе осуществляет подготовку заключения об эффективности ее реализации в виде аналитической записки на имя Главы муниципального образования с приложением формы N 3.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7.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при выполнении целевого индикатора - 0 баллов;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при увеличении целевого индикатора - плюс 1 балл за каждую единицу увеличения;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при снижении целевого индикатора - минус 1 балл за каждую единицу снижения.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8. Оценка целевого индикатора определяется на основании следующей формы: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Default="007E3029" w:rsidP="007E3029">
      <w:pPr>
        <w:jc w:val="both"/>
        <w:rPr>
          <w:color w:val="000000"/>
        </w:rPr>
      </w:pPr>
    </w:p>
    <w:p w:rsidR="007E3029" w:rsidRDefault="007E3029" w:rsidP="007E3029">
      <w:pPr>
        <w:jc w:val="both"/>
        <w:rPr>
          <w:color w:val="000000"/>
        </w:rPr>
      </w:pPr>
    </w:p>
    <w:p w:rsidR="007E3029" w:rsidRDefault="007E3029" w:rsidP="007E3029">
      <w:pPr>
        <w:jc w:val="both"/>
        <w:rPr>
          <w:color w:val="000000"/>
        </w:rPr>
      </w:pPr>
    </w:p>
    <w:p w:rsidR="007E3029" w:rsidRDefault="007E3029" w:rsidP="007E3029">
      <w:pPr>
        <w:jc w:val="both"/>
        <w:rPr>
          <w:color w:val="000000"/>
        </w:rPr>
      </w:pPr>
    </w:p>
    <w:p w:rsidR="007E3029" w:rsidRDefault="007E3029" w:rsidP="007E3029">
      <w:pPr>
        <w:jc w:val="both"/>
        <w:rPr>
          <w:color w:val="000000"/>
        </w:rPr>
      </w:pPr>
    </w:p>
    <w:p w:rsidR="007E3029" w:rsidRDefault="007E3029" w:rsidP="007E3029">
      <w:pPr>
        <w:jc w:val="both"/>
        <w:rPr>
          <w:color w:val="000000"/>
        </w:rPr>
      </w:pPr>
    </w:p>
    <w:p w:rsidR="007E3029" w:rsidRPr="00AD5DD8" w:rsidRDefault="007E3029" w:rsidP="007E3029">
      <w:pPr>
        <w:jc w:val="both"/>
        <w:rPr>
          <w:color w:val="000000"/>
        </w:rPr>
      </w:pPr>
      <w:bookmarkStart w:id="0" w:name="_GoBack"/>
      <w:bookmarkEnd w:id="0"/>
      <w:r w:rsidRPr="00AD5DD8">
        <w:rPr>
          <w:color w:val="000000"/>
        </w:rPr>
        <w:lastRenderedPageBreak/>
        <w:t>Форма N 1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Оценка основных целевых индикаторов программы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(наименование программы)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за __________ год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496"/>
        <w:gridCol w:w="1552"/>
        <w:gridCol w:w="1533"/>
        <w:gridCol w:w="1451"/>
        <w:gridCol w:w="1306"/>
      </w:tblGrid>
      <w:tr w:rsidR="007E3029" w:rsidRPr="00AD5DD8" w:rsidTr="006453AE">
        <w:trPr>
          <w:trHeight w:val="240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Наименование</w:t>
            </w:r>
            <w:r w:rsidRPr="00AD5DD8">
              <w:br/>
              <w:t>целевого</w:t>
            </w:r>
            <w:r w:rsidRPr="00AD5DD8">
              <w:br/>
              <w:t>индикатора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Единица</w:t>
            </w:r>
            <w:r w:rsidRPr="00AD5DD8">
              <w:br/>
              <w:t>измерения</w:t>
            </w:r>
          </w:p>
        </w:tc>
        <w:tc>
          <w:tcPr>
            <w:tcW w:w="6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Значение целевого индикатора</w:t>
            </w:r>
          </w:p>
        </w:tc>
      </w:tr>
      <w:tr w:rsidR="007E3029" w:rsidRPr="00AD5DD8" w:rsidTr="006453AE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029" w:rsidRPr="00AD5DD8" w:rsidRDefault="007E3029" w:rsidP="006453A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029" w:rsidRPr="00AD5DD8" w:rsidRDefault="007E3029" w:rsidP="006453AE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Утверждено</w:t>
            </w:r>
            <w:r w:rsidRPr="00AD5DD8">
              <w:br/>
              <w:t>по</w:t>
            </w:r>
            <w:r w:rsidRPr="00AD5DD8"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Достигнуто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Отклонение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Оценка в</w:t>
            </w:r>
            <w:r w:rsidRPr="00AD5DD8">
              <w:br/>
              <w:t>баллах</w:t>
            </w:r>
          </w:p>
        </w:tc>
      </w:tr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Целевой</w:t>
            </w:r>
            <w:r w:rsidRPr="00AD5DD8">
              <w:br/>
              <w:t>индикатор 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Целевой</w:t>
            </w:r>
            <w:r w:rsidRPr="00AD5DD8">
              <w:br/>
              <w:t>индикатор 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Целевой</w:t>
            </w:r>
            <w:r w:rsidRPr="00AD5DD8">
              <w:br/>
              <w:t>индикатор 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Иные целевые</w:t>
            </w:r>
            <w:r w:rsidRPr="00AD5DD8">
              <w:br/>
              <w:t>индикаторы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Итоговая</w:t>
            </w:r>
            <w:r w:rsidRPr="00AD5DD8">
              <w:br/>
              <w:t>сводная оценка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</w:tbl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Форма N 2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Динамика целевых значений основных целевых индикаторов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(наименование программы)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326"/>
        <w:gridCol w:w="975"/>
        <w:gridCol w:w="975"/>
        <w:gridCol w:w="1198"/>
        <w:gridCol w:w="2338"/>
        <w:gridCol w:w="505"/>
      </w:tblGrid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Целевые</w:t>
            </w:r>
            <w:r w:rsidRPr="00AD5DD8">
              <w:br/>
              <w:t>индикаторы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Единица</w:t>
            </w:r>
            <w:r w:rsidRPr="00AD5DD8"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Год реализации</w:t>
            </w:r>
            <w:r w:rsidRPr="00AD5DD8">
              <w:br/>
              <w:t>программы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 xml:space="preserve">Последний </w:t>
            </w:r>
            <w:proofErr w:type="gramStart"/>
            <w:r w:rsidRPr="00AD5DD8">
              <w:t>год</w:t>
            </w:r>
            <w:r w:rsidRPr="00AD5DD8">
              <w:br/>
              <w:t>(</w:t>
            </w:r>
            <w:proofErr w:type="gramEnd"/>
            <w:r w:rsidRPr="00AD5DD8">
              <w:t>целевое значение)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%</w:t>
            </w:r>
          </w:p>
        </w:tc>
      </w:tr>
      <w:tr w:rsidR="007E3029" w:rsidRPr="00AD5DD8" w:rsidTr="006453AE">
        <w:trPr>
          <w:trHeight w:val="24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1-й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2-й год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отчетный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Целевой</w:t>
            </w:r>
            <w:r w:rsidRPr="00AD5DD8">
              <w:br/>
              <w:t>индикатор 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Целевой</w:t>
            </w:r>
            <w:r w:rsidRPr="00AD5DD8">
              <w:br/>
              <w:t>индикатор 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Целевой</w:t>
            </w:r>
            <w:r w:rsidRPr="00AD5DD8">
              <w:br/>
              <w:t>индикатор 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36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Иные целевые</w:t>
            </w:r>
            <w:r w:rsidRPr="00AD5DD8">
              <w:br/>
              <w:t>индикаторы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</w:tbl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10. Оценка эффективности программы осуществляется по форме: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Форма N 3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Оценка эффективности программы</w:t>
      </w:r>
    </w:p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(наименование программы)</w:t>
      </w:r>
    </w:p>
    <w:p w:rsidR="007E3029" w:rsidRPr="00AD5DD8" w:rsidRDefault="007E3029" w:rsidP="007E3029">
      <w:pPr>
        <w:ind w:firstLine="540"/>
        <w:jc w:val="both"/>
        <w:rPr>
          <w:color w:val="000000"/>
        </w:rPr>
      </w:pPr>
      <w:r w:rsidRPr="00AD5DD8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3180"/>
        <w:gridCol w:w="3123"/>
      </w:tblGrid>
      <w:tr w:rsidR="007E3029" w:rsidRPr="00AD5DD8" w:rsidTr="006453AE">
        <w:trPr>
          <w:trHeight w:val="48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Вывод об эффективности</w:t>
            </w:r>
            <w:r w:rsidRPr="00AD5DD8">
              <w:br/>
              <w:t>программы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Итоговая сводная оценка</w:t>
            </w:r>
            <w:r w:rsidRPr="00AD5DD8">
              <w:br/>
              <w:t>(баллов)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Предложения по</w:t>
            </w:r>
            <w:r w:rsidRPr="00AD5DD8">
              <w:br/>
              <w:t>дальнейшей реализации</w:t>
            </w:r>
            <w:r w:rsidRPr="00AD5DD8">
              <w:br/>
              <w:t>программы</w:t>
            </w:r>
          </w:p>
        </w:tc>
      </w:tr>
      <w:tr w:rsidR="007E3029" w:rsidRPr="00AD5DD8" w:rsidTr="006453AE">
        <w:trPr>
          <w:trHeight w:val="24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lastRenderedPageBreak/>
              <w:t>Эффективность возросла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Положительное значение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24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0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  <w:tr w:rsidR="007E3029" w:rsidRPr="00AD5DD8" w:rsidTr="006453AE">
        <w:trPr>
          <w:trHeight w:val="240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Эффективность снизилась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Отрицательное значение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3029" w:rsidRPr="00AD5DD8" w:rsidRDefault="007E3029" w:rsidP="006453AE">
            <w:pPr>
              <w:jc w:val="both"/>
            </w:pPr>
            <w:r w:rsidRPr="00AD5DD8">
              <w:t> </w:t>
            </w:r>
          </w:p>
        </w:tc>
      </w:tr>
    </w:tbl>
    <w:p w:rsidR="007E3029" w:rsidRPr="00AD5DD8" w:rsidRDefault="007E3029" w:rsidP="007E3029">
      <w:pPr>
        <w:jc w:val="both"/>
        <w:rPr>
          <w:color w:val="000000"/>
        </w:rPr>
      </w:pPr>
      <w:r w:rsidRPr="00AD5DD8">
        <w:rPr>
          <w:color w:val="000000"/>
        </w:rPr>
        <w:t> </w:t>
      </w:r>
    </w:p>
    <w:p w:rsidR="007E3029" w:rsidRPr="00F37BB8" w:rsidRDefault="007E3029" w:rsidP="007E3029"/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7E3029" w:rsidRDefault="007E3029" w:rsidP="007E3029">
      <w:pPr>
        <w:ind w:left="750"/>
        <w:jc w:val="center"/>
        <w:rPr>
          <w:b/>
          <w:sz w:val="36"/>
          <w:szCs w:val="36"/>
        </w:rPr>
      </w:pPr>
    </w:p>
    <w:p w:rsidR="008053F3" w:rsidRDefault="008053F3"/>
    <w:sectPr w:rsidR="008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8F"/>
    <w:rsid w:val="007E3029"/>
    <w:rsid w:val="008053F3"/>
    <w:rsid w:val="00B4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0E57-DBB6-4E92-A548-2D68B6D1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3016</Words>
  <Characters>17194</Characters>
  <Application>Microsoft Office Word</Application>
  <DocSecurity>0</DocSecurity>
  <Lines>143</Lines>
  <Paragraphs>40</Paragraphs>
  <ScaleCrop>false</ScaleCrop>
  <Company/>
  <LinksUpToDate>false</LinksUpToDate>
  <CharactersWithSpaces>20170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2025-09-01T03:41:00Z</dcterms:created>
  <dcterms:modified xsi:type="dcterms:W3CDTF">2025-09-01T03:51:00Z</dcterms:modified>
</cp:coreProperties>
</file>