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9D" w:rsidRPr="008F31D5" w:rsidRDefault="0043309D" w:rsidP="0043309D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F31D5">
        <w:rPr>
          <w:rFonts w:ascii="Times New Roman" w:hAnsi="Times New Roman"/>
          <w:b/>
          <w:bCs/>
          <w:snapToGrid w:val="0"/>
          <w:sz w:val="24"/>
          <w:szCs w:val="24"/>
        </w:rPr>
        <w:t xml:space="preserve">СОВЕТ ДЕПУТАТОВ </w:t>
      </w:r>
    </w:p>
    <w:p w:rsidR="0043309D" w:rsidRPr="008F31D5" w:rsidRDefault="0043309D" w:rsidP="004330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1D5">
        <w:rPr>
          <w:rFonts w:ascii="Times New Roman" w:hAnsi="Times New Roman"/>
          <w:b/>
          <w:bCs/>
          <w:snapToGrid w:val="0"/>
          <w:sz w:val="24"/>
          <w:szCs w:val="24"/>
        </w:rPr>
        <w:t xml:space="preserve">ДИВИНСКОГО СЕЛЬСОВЕТА </w:t>
      </w:r>
      <w:r w:rsidRPr="008F31D5">
        <w:rPr>
          <w:rFonts w:ascii="Times New Roman" w:hAnsi="Times New Roman"/>
          <w:b/>
          <w:bCs/>
          <w:sz w:val="24"/>
          <w:szCs w:val="24"/>
        </w:rPr>
        <w:t xml:space="preserve">БОЛОТНИНСКОГО МУНИЦИПАЛЬНОГО РАЙОНА </w:t>
      </w:r>
      <w:r w:rsidRPr="008F31D5">
        <w:rPr>
          <w:rFonts w:ascii="Times New Roman" w:hAnsi="Times New Roman"/>
          <w:b/>
          <w:bCs/>
          <w:snapToGrid w:val="0"/>
          <w:sz w:val="24"/>
          <w:szCs w:val="24"/>
        </w:rPr>
        <w:t>НОВОСИБИРСКОЙ ОБЛАСТИ</w:t>
      </w:r>
    </w:p>
    <w:p w:rsidR="00151283" w:rsidRPr="008F31D5" w:rsidRDefault="0043309D" w:rsidP="004330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1D5">
        <w:rPr>
          <w:rFonts w:ascii="Times New Roman" w:hAnsi="Times New Roman"/>
          <w:sz w:val="24"/>
          <w:szCs w:val="24"/>
        </w:rPr>
        <w:t xml:space="preserve">    </w:t>
      </w:r>
    </w:p>
    <w:p w:rsidR="0043309D" w:rsidRPr="008F31D5" w:rsidRDefault="0043309D" w:rsidP="00433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09D" w:rsidRPr="008F31D5" w:rsidRDefault="0043309D" w:rsidP="00433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1D5">
        <w:rPr>
          <w:rFonts w:ascii="Times New Roman" w:hAnsi="Times New Roman"/>
          <w:sz w:val="24"/>
          <w:szCs w:val="24"/>
        </w:rPr>
        <w:t>РЕШЕНИЕ</w:t>
      </w:r>
    </w:p>
    <w:p w:rsidR="0043309D" w:rsidRPr="008F31D5" w:rsidRDefault="0043309D" w:rsidP="00433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1D5">
        <w:rPr>
          <w:rFonts w:ascii="Times New Roman" w:hAnsi="Times New Roman"/>
          <w:sz w:val="24"/>
          <w:szCs w:val="24"/>
        </w:rPr>
        <w:t>49-(ой) сессии (6-ого созыва)</w:t>
      </w:r>
    </w:p>
    <w:p w:rsidR="0043309D" w:rsidRPr="008F31D5" w:rsidRDefault="0043309D" w:rsidP="00433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hAnsi="Times New Roman"/>
          <w:sz w:val="24"/>
          <w:szCs w:val="24"/>
        </w:rPr>
        <w:t>24.04.2025 г                                                                                             № 207</w:t>
      </w:r>
    </w:p>
    <w:p w:rsidR="00151283" w:rsidRPr="008F31D5" w:rsidRDefault="00151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283" w:rsidRPr="008F31D5" w:rsidRDefault="00E9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схемы многомандатного избирательного округа для проведения выборов депутатов Совета депутатов </w:t>
      </w:r>
      <w:r w:rsidR="003F240E" w:rsidRPr="008F3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Дивинского</w:t>
      </w:r>
      <w:r w:rsidRPr="008F3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="003F240E" w:rsidRPr="008F3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Болотнинского</w:t>
      </w:r>
      <w:r w:rsidRPr="008F3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Новосибирской области </w:t>
      </w:r>
    </w:p>
    <w:p w:rsidR="00151283" w:rsidRPr="008F31D5" w:rsidRDefault="001512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283" w:rsidRPr="008F31D5" w:rsidRDefault="00E9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вступлением в силу решения Совета депутатов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Дивинского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Болотнинского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от</w:t>
      </w:r>
      <w:r w:rsidR="007931AF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13.03.2025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№ </w:t>
      </w:r>
      <w:r w:rsidR="007931AF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 </w:t>
      </w:r>
      <w:r w:rsidRPr="008F31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«О внесении изменений в Устав сельского поселения </w:t>
      </w:r>
      <w:r w:rsidR="003F240E" w:rsidRPr="008F31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Дивинского</w:t>
      </w:r>
      <w:r w:rsidRPr="008F31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сельсовета </w:t>
      </w:r>
      <w:r w:rsidR="003F240E" w:rsidRPr="008F31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Болотнинского</w:t>
      </w:r>
      <w:r w:rsidRPr="008F31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района Новосибирской области»,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руководствуясь пунктом 7.1 статьи 18 Федерального закона «Об основных гарантиях избирательных прав и права на участие в референдуме граждан Российской Федерации», частью 7.1 статьи 18 Закона Новосибирской области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</w:t>
      </w:r>
      <w:r w:rsidR="007240ED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Дивинского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7240ED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Болотнинского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по состоянию на 1 января 2025 года,</w:t>
      </w: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депутатов </w:t>
      </w:r>
      <w:r w:rsidR="003F240E"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Дивинского </w:t>
      </w: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  <w:r w:rsidR="003F240E"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решил:</w:t>
      </w:r>
    </w:p>
    <w:p w:rsidR="00151283" w:rsidRPr="008F31D5" w:rsidRDefault="00E9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 Утвердить схему многомандатного избирательного округа для проведения выборов депутатов Совета депутатов </w:t>
      </w:r>
      <w:r w:rsidR="003F240E" w:rsidRPr="008F31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Дивинского </w:t>
      </w:r>
      <w:r w:rsidRPr="008F3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r w:rsidR="003F240E" w:rsidRPr="008F3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Болотнинского </w:t>
      </w:r>
      <w:r w:rsidRPr="008F3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 Новосибирской области</w:t>
      </w: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(</w:t>
      </w: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 1</w:t>
      </w:r>
      <w:r w:rsidRPr="008F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)</w:t>
      </w: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ее графическое изображение (приложение № 2)</w:t>
      </w:r>
      <w:r w:rsidRPr="008F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151283" w:rsidRPr="008F31D5" w:rsidRDefault="00E91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Схема многомандатного избирательного округа 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для проведения выборов депутатов Совета депутатов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Дивинского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8F31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F240E" w:rsidRPr="008F31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Болотнинского</w:t>
      </w:r>
      <w:r w:rsidRPr="008F31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района Новосибирской области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применяется к правоотношениям, связанным с организацией и проведением выборов Совета депутатов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Дивинского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3F240E" w:rsidRPr="008F31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Болотнинского</w:t>
      </w:r>
      <w:r w:rsidRPr="008F31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района Новосибирской области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нового созыва.</w:t>
      </w:r>
    </w:p>
    <w:p w:rsidR="00151283" w:rsidRPr="008F31D5" w:rsidRDefault="00E9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3. Признать утратившим силу решение Совета депутатов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Дивинского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Болотнинского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от </w:t>
      </w:r>
      <w:r w:rsidR="007931AF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27.03.2025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№ </w:t>
      </w:r>
      <w:r w:rsidR="007931AF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206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 утверждении схемы многомандатного избирательного округа для проведения выборов депутатов Совета депутатов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Дивинского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Болотнинского 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района Новосибирской области» со дня истечения срока полномочий Совета депутатов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Дивинского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3F240E"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Болотнинского</w:t>
      </w:r>
      <w:r w:rsidRPr="008F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созыва.</w:t>
      </w:r>
    </w:p>
    <w:p w:rsidR="00151283" w:rsidRPr="008F31D5" w:rsidRDefault="00E9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4. Решение подлежит официальному опубликованию не позднее чем через пять дней после его принятия.</w:t>
      </w:r>
    </w:p>
    <w:p w:rsidR="00151283" w:rsidRPr="008F31D5" w:rsidRDefault="00E9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5. Решение вступает в силу после его официального опубликования.</w:t>
      </w:r>
    </w:p>
    <w:p w:rsidR="00151283" w:rsidRPr="008F31D5" w:rsidRDefault="0015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283" w:rsidRPr="008F31D5" w:rsidRDefault="0015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283" w:rsidRPr="008F31D5" w:rsidRDefault="00E9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3F240E"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Дивинского</w:t>
      </w: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151283" w:rsidRPr="008F31D5" w:rsidRDefault="003F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r w:rsidR="00E9145E"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151283" w:rsidRPr="008F31D5" w:rsidRDefault="00E9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="007240ED"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Е.А. Литвинова</w:t>
      </w:r>
    </w:p>
    <w:p w:rsidR="00151283" w:rsidRPr="008F31D5" w:rsidRDefault="0015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283" w:rsidRPr="008F31D5" w:rsidRDefault="00E9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151283" w:rsidRPr="008F31D5" w:rsidRDefault="003F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Дивинского</w:t>
      </w:r>
      <w:r w:rsidR="00E9145E"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151283" w:rsidRPr="008F31D5" w:rsidRDefault="003F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Болотнинского </w:t>
      </w:r>
      <w:r w:rsidR="00E9145E"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</w:p>
    <w:p w:rsidR="008F31D5" w:rsidRDefault="00E9145E" w:rsidP="008F3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="007240ED" w:rsidRPr="008F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Е.С. Филатов</w:t>
      </w:r>
    </w:p>
    <w:p w:rsidR="00151283" w:rsidRPr="008F31D5" w:rsidRDefault="00E9145E" w:rsidP="005938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151283" w:rsidRDefault="00E9145E" w:rsidP="005938D2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решению Совета депутатов </w:t>
      </w:r>
    </w:p>
    <w:p w:rsidR="00151283" w:rsidRDefault="007240ED" w:rsidP="005938D2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Дивинского</w:t>
      </w:r>
      <w:r w:rsidR="00E9145E">
        <w:rPr>
          <w:rFonts w:ascii="Times New Roman" w:eastAsia="Times New Roman" w:hAnsi="Times New Roman" w:cs="Times New Roman"/>
          <w:sz w:val="24"/>
          <w:szCs w:val="20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0"/>
        </w:rPr>
        <w:t>Болотнинского</w:t>
      </w:r>
      <w:r w:rsidR="00E9145E">
        <w:rPr>
          <w:rFonts w:ascii="Times New Roman" w:eastAsia="Times New Roman" w:hAnsi="Times New Roman" w:cs="Times New Roman"/>
          <w:sz w:val="24"/>
          <w:szCs w:val="20"/>
        </w:rPr>
        <w:t xml:space="preserve"> района Новосибирской области</w:t>
      </w:r>
    </w:p>
    <w:p w:rsidR="00151283" w:rsidRDefault="00E9145E" w:rsidP="005938D2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7931AF">
        <w:rPr>
          <w:rFonts w:ascii="Times New Roman" w:eastAsia="Times New Roman" w:hAnsi="Times New Roman" w:cs="Times New Roman"/>
          <w:sz w:val="24"/>
          <w:szCs w:val="20"/>
        </w:rPr>
        <w:t>24.04.</w:t>
      </w:r>
      <w:r>
        <w:rPr>
          <w:rFonts w:ascii="Times New Roman" w:eastAsia="Times New Roman" w:hAnsi="Times New Roman" w:cs="Times New Roman"/>
          <w:sz w:val="24"/>
          <w:szCs w:val="20"/>
        </w:rPr>
        <w:t>202</w:t>
      </w:r>
      <w:r w:rsidR="007931AF">
        <w:rPr>
          <w:rFonts w:ascii="Times New Roman" w:eastAsia="Times New Roman" w:hAnsi="Times New Roman" w:cs="Times New Roman"/>
          <w:sz w:val="24"/>
          <w:szCs w:val="20"/>
        </w:rPr>
        <w:t>5</w:t>
      </w:r>
      <w:r w:rsidR="0043309D">
        <w:rPr>
          <w:rFonts w:ascii="Times New Roman" w:eastAsia="Times New Roman" w:hAnsi="Times New Roman" w:cs="Times New Roman"/>
          <w:sz w:val="24"/>
          <w:szCs w:val="20"/>
        </w:rPr>
        <w:t xml:space="preserve"> № 207</w:t>
      </w:r>
    </w:p>
    <w:p w:rsidR="00151283" w:rsidRDefault="00151283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51283" w:rsidRDefault="00E9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СХЕМА</w:t>
      </w:r>
    </w:p>
    <w:p w:rsidR="00151283" w:rsidRDefault="00E9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r w:rsidR="00724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Дивинского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сельсовета </w:t>
      </w:r>
      <w:r w:rsidR="00724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Болотнинского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1283" w:rsidRDefault="0015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83" w:rsidRDefault="00E91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численность избирателей – 716</w:t>
      </w:r>
    </w:p>
    <w:p w:rsidR="00151283" w:rsidRDefault="00E91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депутатских мандатов в соответствии с Уставом – 7</w:t>
      </w:r>
    </w:p>
    <w:p w:rsidR="00151283" w:rsidRDefault="0015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283" w:rsidRDefault="00E9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Многомандатный избирательный округ № 1</w:t>
      </w:r>
    </w:p>
    <w:p w:rsidR="00151283" w:rsidRDefault="0015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283" w:rsidRDefault="00E914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мандатов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51283" w:rsidRDefault="00E91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избирателей – 716</w:t>
      </w:r>
    </w:p>
    <w:p w:rsidR="00151283" w:rsidRDefault="0015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283" w:rsidRDefault="00E91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границы округа входит:</w:t>
      </w:r>
    </w:p>
    <w:p w:rsidR="00151283" w:rsidRDefault="007240E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Дивинский</w:t>
      </w:r>
      <w:r w:rsidR="00E91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E914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Дивинка, село Турнаево, железнодорожная станция Тын</w:t>
      </w:r>
      <w:r w:rsidR="00E914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51283" w:rsidRDefault="00E914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:rsidR="00151283" w:rsidRDefault="00151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51283" w:rsidRDefault="008F31D5" w:rsidP="005938D2">
      <w:pPr>
        <w:keepNext/>
        <w:spacing w:after="0" w:line="240" w:lineRule="auto"/>
        <w:ind w:left="6096"/>
        <w:jc w:val="right"/>
        <w:outlineLvl w:val="8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Приложение № 2</w:t>
      </w:r>
      <w:r w:rsidR="00E914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51283" w:rsidRDefault="00E9145E" w:rsidP="005938D2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решению Совета депутатов </w:t>
      </w:r>
    </w:p>
    <w:p w:rsidR="00151283" w:rsidRDefault="007240ED" w:rsidP="005938D2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Дивинского сельсовета Болотнинского</w:t>
      </w:r>
      <w:r w:rsidR="00E9145E">
        <w:rPr>
          <w:rFonts w:ascii="Times New Roman" w:eastAsia="Times New Roman" w:hAnsi="Times New Roman" w:cs="Times New Roman"/>
          <w:sz w:val="24"/>
          <w:szCs w:val="20"/>
        </w:rPr>
        <w:t xml:space="preserve"> района Новосибирской области</w:t>
      </w:r>
    </w:p>
    <w:p w:rsidR="00151283" w:rsidRDefault="00E9145E" w:rsidP="005938D2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7931AF">
        <w:rPr>
          <w:rFonts w:ascii="Times New Roman" w:eastAsia="Times New Roman" w:hAnsi="Times New Roman" w:cs="Times New Roman"/>
          <w:sz w:val="24"/>
          <w:szCs w:val="20"/>
        </w:rPr>
        <w:t>24.04.2025</w:t>
      </w:r>
      <w:r w:rsidR="0043309D">
        <w:rPr>
          <w:rFonts w:ascii="Times New Roman" w:eastAsia="Times New Roman" w:hAnsi="Times New Roman" w:cs="Times New Roman"/>
          <w:sz w:val="24"/>
          <w:szCs w:val="20"/>
        </w:rPr>
        <w:t xml:space="preserve"> № 207</w:t>
      </w:r>
    </w:p>
    <w:p w:rsidR="00151283" w:rsidRDefault="00151283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51283" w:rsidRDefault="00151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1283" w:rsidRDefault="00E9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Графическое изображение</w:t>
      </w:r>
    </w:p>
    <w:p w:rsidR="00C43E1A" w:rsidRDefault="00E9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Схемы многомандатного избирательного округа для проведения выборов депутатов Совета депутатов </w:t>
      </w:r>
      <w:r w:rsidR="00724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Дивинского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сельсовета </w:t>
      </w:r>
      <w:r w:rsidR="007240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Болотнинского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</w:p>
    <w:p w:rsidR="00C43E1A" w:rsidRDefault="00C43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3E1A" w:rsidRDefault="00C43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3E1A" w:rsidRDefault="00C43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283" w:rsidRDefault="00C43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BE127CB" wp14:editId="167F034C">
            <wp:extent cx="2962275" cy="4333875"/>
            <wp:effectExtent l="0" t="0" r="9525" b="9525"/>
            <wp:docPr id="2" name="Рисунок 2" descr="C:\Users\tarasova_ef\Desktop\схемы на проверку\Дивинский-fotor-202501141128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tarasova_ef\Desktop\схемы на проверку\Дивинский-fotor-202501141128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4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151283">
      <w:headerReference w:type="default" r:id="rId7"/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B5" w:rsidRDefault="004507B5">
      <w:pPr>
        <w:spacing w:after="0" w:line="240" w:lineRule="auto"/>
      </w:pPr>
      <w:r>
        <w:separator/>
      </w:r>
    </w:p>
  </w:endnote>
  <w:endnote w:type="continuationSeparator" w:id="0">
    <w:p w:rsidR="004507B5" w:rsidRDefault="004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B5" w:rsidRDefault="004507B5">
      <w:pPr>
        <w:spacing w:after="0" w:line="240" w:lineRule="auto"/>
      </w:pPr>
      <w:r>
        <w:separator/>
      </w:r>
    </w:p>
  </w:footnote>
  <w:footnote w:type="continuationSeparator" w:id="0">
    <w:p w:rsidR="004507B5" w:rsidRDefault="004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83" w:rsidRDefault="00E9145E">
    <w:pPr>
      <w:pStyle w:val="af8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5938D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3"/>
    <w:rsid w:val="000A52B2"/>
    <w:rsid w:val="000F18CC"/>
    <w:rsid w:val="00151283"/>
    <w:rsid w:val="00346293"/>
    <w:rsid w:val="003F240E"/>
    <w:rsid w:val="0043309D"/>
    <w:rsid w:val="004507B5"/>
    <w:rsid w:val="005938D2"/>
    <w:rsid w:val="007240ED"/>
    <w:rsid w:val="007931AF"/>
    <w:rsid w:val="00836A8E"/>
    <w:rsid w:val="008F31D5"/>
    <w:rsid w:val="00C43E1A"/>
    <w:rsid w:val="00E9145E"/>
    <w:rsid w:val="00E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FC55D-8DBF-4077-9BC3-C8F1B15E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ППЗ</dc:creator>
  <cp:keywords/>
  <dc:description/>
  <cp:lastModifiedBy>User</cp:lastModifiedBy>
  <cp:revision>28</cp:revision>
  <cp:lastPrinted>2025-05-13T03:46:00Z</cp:lastPrinted>
  <dcterms:created xsi:type="dcterms:W3CDTF">2024-10-21T08:53:00Z</dcterms:created>
  <dcterms:modified xsi:type="dcterms:W3CDTF">2025-05-14T03:24:00Z</dcterms:modified>
</cp:coreProperties>
</file>